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56646A4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6E61B15F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28857BF8" w:rsidR="00212C1D" w:rsidRPr="00E92143" w:rsidRDefault="0025263F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(x</w:t>
            </w:r>
            <w:r w:rsidR="00212C1D" w:rsidRPr="00E92143">
              <w:rPr>
                <w:sz w:val="16"/>
                <w:szCs w:val="16"/>
              </w:rPr>
              <w:t xml:space="preserve">) </w:t>
            </w:r>
            <w:r w:rsidR="00212C1D">
              <w:rPr>
                <w:sz w:val="16"/>
                <w:szCs w:val="16"/>
              </w:rPr>
              <w:t>Serviço(s) Comum(</w:t>
            </w:r>
            <w:proofErr w:type="spellStart"/>
            <w:r w:rsidR="00212C1D">
              <w:rPr>
                <w:sz w:val="16"/>
                <w:szCs w:val="16"/>
              </w:rPr>
              <w:t>ns</w:t>
            </w:r>
            <w:proofErr w:type="spellEnd"/>
            <w:r w:rsidR="00212C1D"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23A8277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38483E6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</w:tbl>
    <w:p w14:paraId="54E7768C" w14:textId="763C9199" w:rsidR="00212C1D" w:rsidRDefault="00212C1D" w:rsidP="00212C1D"/>
    <w:p w14:paraId="7D0B13A6" w14:textId="6AC08C43" w:rsidR="00B40003" w:rsidRDefault="00B40003" w:rsidP="00B40003">
      <w:pPr>
        <w:shd w:val="clear" w:color="auto" w:fill="F2F2F2" w:themeFill="background1" w:themeFillShade="F2"/>
        <w:ind w:firstLine="0"/>
      </w:pPr>
      <w:r>
        <w:t>Contratação de empresa visando a aquisição de mudas de grama, plantas e árvores, incluindo o plantio</w:t>
      </w:r>
      <w:r w:rsidR="002050F5">
        <w:t xml:space="preserve"> das mesmas</w:t>
      </w:r>
      <w:r>
        <w:t>, em diversos trechos do Município de Imigrante/RS.</w:t>
      </w:r>
    </w:p>
    <w:p w14:paraId="1C68F42B" w14:textId="77777777" w:rsidR="00B40003" w:rsidRDefault="00B40003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315"/>
        <w:gridCol w:w="709"/>
        <w:gridCol w:w="567"/>
        <w:gridCol w:w="901"/>
        <w:gridCol w:w="233"/>
        <w:gridCol w:w="1134"/>
      </w:tblGrid>
      <w:tr w:rsidR="00212C1D" w:rsidRPr="00E92143" w14:paraId="7C1EC55D" w14:textId="77777777" w:rsidTr="00B40003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B40003" w:rsidRPr="00E92143" w14:paraId="0847733F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438680B0" w14:textId="2916B0FE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  <w:r w:rsidRPr="00103260"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A03BC2D" w14:textId="6690D7DD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grama amendoim rasteira em sacos,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56D4D4" w14:textId="4DF78C09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6.000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2CC40F43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F25AFA" w14:textId="787BE18F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8F6F8" w14:textId="3AD43FB1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7.500,00</w:t>
            </w:r>
          </w:p>
        </w:tc>
      </w:tr>
      <w:tr w:rsidR="00B40003" w:rsidRPr="00E92143" w14:paraId="7ED2808E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381CE1C6" w14:textId="2EF9CDED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  <w:r w:rsidRPr="00103260"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470E3103" w14:textId="405DC015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Muda de planta </w:t>
            </w:r>
            <w:r>
              <w:rPr>
                <w:rFonts w:eastAsia="Calibri" w:cs="Times New Roman"/>
                <w:i/>
                <w:iCs/>
                <w:sz w:val="16"/>
                <w:szCs w:val="16"/>
              </w:rPr>
              <w:t>Ag</w:t>
            </w:r>
            <w:r w:rsidRPr="00580957">
              <w:rPr>
                <w:rFonts w:eastAsia="Calibri" w:cs="Times New Roman"/>
                <w:i/>
                <w:iCs/>
                <w:sz w:val="16"/>
                <w:szCs w:val="16"/>
              </w:rPr>
              <w:t>apanto</w:t>
            </w:r>
            <w:r>
              <w:rPr>
                <w:rFonts w:eastAsia="Calibri" w:cs="Times New Roman"/>
                <w:sz w:val="16"/>
                <w:szCs w:val="16"/>
              </w:rPr>
              <w:t>, no mínimo 0,20 cm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7B0FE4" w14:textId="2C7C07A1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2.400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1D6277" w14:textId="2D3D772B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573165" w14:textId="54A61564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0EB213" w14:textId="6576A454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7.152,00</w:t>
            </w:r>
          </w:p>
        </w:tc>
      </w:tr>
      <w:tr w:rsidR="00B40003" w:rsidRPr="00E92143" w14:paraId="6A3126AA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6C9AB8F3" w14:textId="525D56A9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  <w:r w:rsidRPr="00103260"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6B63BBD" w14:textId="61D26071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capim Texas, no mínimo 0,50 cm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E8613" w14:textId="2D6F3FEB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0A3428" w14:textId="1FF3F39D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7FD7A5" w14:textId="52CC812B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80AB1C" w14:textId="0D468EFC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1.080,00</w:t>
            </w:r>
          </w:p>
        </w:tc>
      </w:tr>
      <w:tr w:rsidR="00B40003" w:rsidRPr="00E92143" w14:paraId="3DD24B7B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7AA52B42" w14:textId="235E7ABB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  <w:r w:rsidRPr="00103260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2D798B93" w14:textId="7A971692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cróton no mínimo 0,30 cm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EC3EFA" w14:textId="42DAAF1C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38B59E" w14:textId="5A7C8DB4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E9C3C19" w14:textId="69DE2B8F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A72C8" w14:textId="6657BAC7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750,00</w:t>
            </w:r>
          </w:p>
        </w:tc>
      </w:tr>
      <w:tr w:rsidR="00B40003" w:rsidRPr="00E92143" w14:paraId="07996D73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47A68BF1" w14:textId="592BA919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  <w:r w:rsidRPr="00103260"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B5389B8" w14:textId="7B030ABB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Muda de </w:t>
            </w:r>
            <w:r w:rsidRPr="00D04634">
              <w:rPr>
                <w:rFonts w:eastAsia="Calibri" w:cs="Times New Roman"/>
                <w:i/>
                <w:iCs/>
                <w:sz w:val="16"/>
                <w:szCs w:val="16"/>
              </w:rPr>
              <w:t>Nêspera</w:t>
            </w:r>
            <w:r>
              <w:rPr>
                <w:rFonts w:eastAsia="Calibri" w:cs="Times New Roman"/>
                <w:sz w:val="16"/>
                <w:szCs w:val="16"/>
              </w:rPr>
              <w:t xml:space="preserve"> enxertada, cerca de 1 metro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4AA3" w14:textId="30734FF9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570D2F" w14:textId="52CFBEA6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AA17FDD" w14:textId="5171D584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33F8A" w14:textId="1490C366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80,00</w:t>
            </w:r>
          </w:p>
        </w:tc>
      </w:tr>
      <w:tr w:rsidR="00B40003" w:rsidRPr="00E92143" w14:paraId="73F90BCE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577EC1E1" w14:textId="3EBFA24B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  <w:r w:rsidRPr="00103260">
              <w:rPr>
                <w:rFonts w:eastAsia="Calibri" w:cs="Times New Roman"/>
                <w:sz w:val="16"/>
                <w:szCs w:val="16"/>
              </w:rPr>
              <w:t>7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34E0C92E" w14:textId="58C1E28C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Muda de </w:t>
            </w:r>
            <w:r w:rsidRPr="00D04634">
              <w:rPr>
                <w:rFonts w:eastAsia="Calibri" w:cs="Times New Roman"/>
                <w:i/>
                <w:iCs/>
                <w:sz w:val="16"/>
                <w:szCs w:val="16"/>
              </w:rPr>
              <w:t>Acerola</w:t>
            </w:r>
            <w:r>
              <w:rPr>
                <w:rFonts w:eastAsia="Calibri" w:cs="Times New Roman"/>
                <w:sz w:val="16"/>
                <w:szCs w:val="16"/>
              </w:rPr>
              <w:t xml:space="preserve"> gigante, cerca de 2 metros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2A787" w14:textId="09D7CB28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31BA43" w14:textId="369977D4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DC37C79" w14:textId="16DAB2E1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B0985" w14:textId="6DFE8FBC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160,00</w:t>
            </w:r>
          </w:p>
        </w:tc>
      </w:tr>
      <w:tr w:rsidR="00B40003" w:rsidRPr="00E92143" w14:paraId="6D537112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3446CB88" w14:textId="211D03C1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08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AFAF740" w14:textId="7125D65B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jaboticabeira híbrida, cerca de 1,20 metros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EC19BC" w14:textId="303C8318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3FFB7" w14:textId="1C7DEDE9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295CEB9" w14:textId="78DBCE52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84E5F" w14:textId="4D06D51A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120,00</w:t>
            </w:r>
          </w:p>
        </w:tc>
      </w:tr>
      <w:tr w:rsidR="00B40003" w:rsidRPr="00E92143" w14:paraId="56C011BD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3525A238" w14:textId="539D59B1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09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FCD20B9" w14:textId="5686C639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goiabeira tailandesa, cerca de 1,5 metros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6D4600" w14:textId="2FF88893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236450" w14:textId="6C9C3648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ACC23B6" w14:textId="6208758B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2BE01" w14:textId="0AEB6DF6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80,00</w:t>
            </w:r>
          </w:p>
        </w:tc>
      </w:tr>
      <w:tr w:rsidR="00B40003" w:rsidRPr="00E92143" w14:paraId="223B737D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727C189D" w14:textId="0B6F5A44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DC922FE" w14:textId="6FFF3C5B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cítricas enxertadas, em média de 3 anos e produzindo, altura mínima 1,70m.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5029BD" w14:textId="1224B663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5E0BBB" w14:textId="25759DDA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0F4D722" w14:textId="73314F17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DF0CA" w14:textId="0FA67F35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900,00 </w:t>
            </w:r>
          </w:p>
        </w:tc>
      </w:tr>
      <w:tr w:rsidR="00B40003" w:rsidRPr="00E92143" w14:paraId="1877F305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5DCA50DC" w14:textId="30F65389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11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358CE895" w14:textId="74EF7D37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pêssego branco enxertado, plantado, no mínimo 2 metros de altura.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35BBD" w14:textId="2444AEDB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A36A07" w14:textId="79F4C9B8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6277EDC" w14:textId="53F9D9C6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AA27A" w14:textId="5BD2656E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90,00</w:t>
            </w:r>
          </w:p>
        </w:tc>
      </w:tr>
      <w:tr w:rsidR="00B40003" w:rsidRPr="00E92143" w14:paraId="011117BD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4CB2D258" w14:textId="22A3AE01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33C5769" w14:textId="7C571C20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figo em produção, cerca de 1,5 metros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1F7AA" w14:textId="04F21243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70828" w14:textId="55B3584C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DC0B760" w14:textId="5F0B3A05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47DDB5" w14:textId="6F9D64E9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15,00</w:t>
            </w:r>
          </w:p>
        </w:tc>
      </w:tr>
      <w:tr w:rsidR="00B40003" w:rsidRPr="00E92143" w14:paraId="4FBC04D7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07C85CDE" w14:textId="34DEE792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13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2C9F74C3" w14:textId="2DBB57F6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Muda de pêssego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mandinho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>/bolacha, cerca de 2 metros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4F2016" w14:textId="65A0D74A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8ED9E1" w14:textId="66701C81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D493B92" w14:textId="381704CD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55,00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F17AC" w14:textId="78B8782B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55,00</w:t>
            </w:r>
          </w:p>
        </w:tc>
      </w:tr>
      <w:tr w:rsidR="00B40003" w:rsidRPr="00E92143" w14:paraId="74BE10BA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7B128066" w14:textId="075EA3CC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14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FD4B029" w14:textId="54BE8A85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cereja, altura mínima 1,50m.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6C5F8" w14:textId="17C72BB6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95BA54" w14:textId="4EE4A242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B19C61E" w14:textId="679B844A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D216B5" w14:textId="1B79B2B3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25,00</w:t>
            </w:r>
          </w:p>
        </w:tc>
      </w:tr>
      <w:tr w:rsidR="00B40003" w:rsidRPr="00E92143" w14:paraId="3F44519B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3A94B89D" w14:textId="2CD5001C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15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67B416A" w14:textId="02720C51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Muda de false vinha rasteira em sacos,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896C4D" w14:textId="069760BB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0CBC49" w14:textId="78669177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3A00F2A" w14:textId="7E136CC3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2A582" w14:textId="36DDFEB4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193,70</w:t>
            </w:r>
          </w:p>
        </w:tc>
      </w:tr>
      <w:tr w:rsidR="00B40003" w:rsidRPr="00E92143" w14:paraId="002BF21E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3AFB7802" w14:textId="6C4F203E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16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C37B041" w14:textId="3294D9CC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Muda de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guaimbé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no mínimo 0,70 cm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18B0C" w14:textId="57FA0D28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F0389B" w14:textId="2ED79F75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7B865B5" w14:textId="34E53E4E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28A9A" w14:textId="251DF45A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500,00</w:t>
            </w:r>
          </w:p>
        </w:tc>
      </w:tr>
      <w:tr w:rsidR="00B40003" w:rsidRPr="00E92143" w14:paraId="4A2061DB" w14:textId="77777777" w:rsidTr="00B40003">
        <w:trPr>
          <w:trHeight w:hRule="exact" w:val="312"/>
        </w:trPr>
        <w:tc>
          <w:tcPr>
            <w:tcW w:w="484" w:type="dxa"/>
            <w:shd w:val="clear" w:color="auto" w:fill="auto"/>
            <w:vAlign w:val="center"/>
          </w:tcPr>
          <w:p w14:paraId="217576B9" w14:textId="1374277A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17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325862BC" w14:textId="6A1B27EB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Muda de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louropetalo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no mínimo 0,40 cm de altura, plantada.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D0A3BD" w14:textId="5B4D3093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262A2D" w14:textId="3B4D5FA1" w:rsidR="00B40003" w:rsidRPr="00E92143" w:rsidRDefault="00B40003" w:rsidP="00B40003">
            <w:pPr>
              <w:ind w:firstLine="0"/>
              <w:jc w:val="center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12CFA1B" w14:textId="0C76B4AE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83BE18" w14:textId="271FFF69" w:rsidR="00B40003" w:rsidRPr="00E92143" w:rsidRDefault="00B40003" w:rsidP="00B40003">
            <w:pPr>
              <w:ind w:firstLine="0"/>
              <w:jc w:val="left"/>
              <w:rPr>
                <w:sz w:val="16"/>
                <w:szCs w:val="16"/>
              </w:rPr>
            </w:pPr>
            <w:r w:rsidRPr="00103260">
              <w:rPr>
                <w:rFonts w:eastAsia="Calibri" w:cs="Times New Roman"/>
                <w:sz w:val="16"/>
                <w:szCs w:val="16"/>
              </w:rPr>
              <w:t>R$</w:t>
            </w:r>
            <w:r w:rsidR="00EC0584">
              <w:rPr>
                <w:rFonts w:eastAsia="Calibri" w:cs="Times New Roman"/>
                <w:sz w:val="16"/>
                <w:szCs w:val="16"/>
              </w:rPr>
              <w:t xml:space="preserve"> 250,00</w:t>
            </w:r>
          </w:p>
        </w:tc>
      </w:tr>
      <w:tr w:rsidR="00212C1D" w:rsidRPr="00E92143" w14:paraId="509BB39C" w14:textId="77777777" w:rsidTr="00B40003">
        <w:trPr>
          <w:trHeight w:val="378"/>
        </w:trPr>
        <w:tc>
          <w:tcPr>
            <w:tcW w:w="897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36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7693319F" w:rsidR="00212C1D" w:rsidRPr="00780977" w:rsidRDefault="00B40003" w:rsidP="00B40003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</w:t>
            </w:r>
            <w:r w:rsidR="00EC0584">
              <w:rPr>
                <w:b/>
                <w:bCs/>
                <w:sz w:val="16"/>
                <w:szCs w:val="16"/>
              </w:rPr>
              <w:t xml:space="preserve"> 18.950,70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9F1E8F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9F1E8F">
              <w:rPr>
                <w:b/>
                <w:bCs/>
                <w:szCs w:val="18"/>
              </w:rPr>
              <w:t xml:space="preserve">Condições de Entrega(s)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9F1E8F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F1E8F"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26527287" w:rsidR="00212C1D" w:rsidRPr="009F1E8F" w:rsidRDefault="009F1E8F" w:rsidP="00CF22BB">
            <w:pPr>
              <w:ind w:firstLine="0"/>
              <w:rPr>
                <w:sz w:val="16"/>
                <w:szCs w:val="16"/>
              </w:rPr>
            </w:pPr>
            <w:r w:rsidRPr="009F1E8F">
              <w:rPr>
                <w:b/>
                <w:bCs/>
                <w:sz w:val="16"/>
                <w:szCs w:val="16"/>
              </w:rPr>
              <w:t>15</w:t>
            </w:r>
            <w:r w:rsidR="0025263F" w:rsidRPr="009F1E8F">
              <w:rPr>
                <w:b/>
                <w:bCs/>
                <w:sz w:val="16"/>
                <w:szCs w:val="16"/>
              </w:rPr>
              <w:t xml:space="preserve"> dias</w:t>
            </w:r>
            <w:r w:rsidR="00212C1D" w:rsidRPr="009F1E8F">
              <w:rPr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43167A82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De segunda a sexta-feira, das </w:t>
            </w:r>
            <w:r w:rsidR="0025263F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</w:t>
            </w:r>
            <w:r w:rsidR="0025263F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às 11h</w:t>
            </w:r>
            <w:r w:rsidR="0025263F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e das 13h</w:t>
            </w:r>
            <w:r w:rsidR="0025263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às 1</w:t>
            </w:r>
            <w:r w:rsidR="0025263F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h.</w:t>
            </w:r>
            <w:r w:rsidR="0025263F">
              <w:rPr>
                <w:sz w:val="16"/>
                <w:szCs w:val="16"/>
              </w:rPr>
              <w:t xml:space="preserve"> Podendo executar excepcionalmente, em finais de semana.</w:t>
            </w:r>
          </w:p>
        </w:tc>
      </w:tr>
      <w:tr w:rsidR="00212C1D" w:rsidRPr="00E9214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4427B93F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337F10F" w14:textId="1D725A07" w:rsidR="00212C1D" w:rsidRPr="00E92143" w:rsidRDefault="00E44EC6" w:rsidP="00CF22BB">
            <w:pPr>
              <w:ind w:firstLine="0"/>
              <w:rPr>
                <w:sz w:val="16"/>
                <w:szCs w:val="16"/>
              </w:rPr>
            </w:pPr>
            <w:r w:rsidRPr="00E44EC6">
              <w:rPr>
                <w:sz w:val="16"/>
                <w:szCs w:val="16"/>
              </w:rPr>
              <w:t>Ao longo da ciclovia e da VRS 863 – Rodovia Paulo Gilberto Altmann.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4C4FA1A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lastRenderedPageBreak/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25263F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0AB1E001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501AB991" w:rsidR="00212C1D" w:rsidRDefault="0025263F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mês – 30 dias</w:t>
            </w:r>
          </w:p>
        </w:tc>
      </w:tr>
      <w:tr w:rsidR="00212C1D" w:rsidRPr="00E92143" w14:paraId="429780AC" w14:textId="77777777" w:rsidTr="0025263F">
        <w:trPr>
          <w:trHeight w:val="7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25263F">
        <w:trPr>
          <w:trHeight w:val="107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272C3160" w:rsidR="00212C1D" w:rsidRDefault="00212C1D" w:rsidP="0025263F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25263F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0E1411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05B33108" w14:textId="4137BB50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stimado</w:t>
            </w:r>
            <w:r w:rsidRPr="00EC0584">
              <w:rPr>
                <w:sz w:val="16"/>
                <w:szCs w:val="16"/>
              </w:rPr>
              <w:t xml:space="preserve">: R$ </w:t>
            </w:r>
            <w:r w:rsidR="00EC0584" w:rsidRPr="00EC0584">
              <w:rPr>
                <w:sz w:val="16"/>
                <w:szCs w:val="16"/>
              </w:rPr>
              <w:t>18.950,70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0E1411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5B56D99F" w14:textId="08160780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57EB6009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5745AF3B" w:rsidR="00016749" w:rsidRPr="00E92143" w:rsidRDefault="00997FD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 Federal n° 14.133/2021</w:t>
            </w:r>
          </w:p>
        </w:tc>
      </w:tr>
      <w:tr w:rsidR="00016749" w:rsidRPr="00E92143" w14:paraId="2C7193DE" w14:textId="77777777" w:rsidTr="00997FDD">
        <w:trPr>
          <w:trHeight w:val="293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719E211" w14:textId="77777777" w:rsidR="00997FDD" w:rsidRPr="00997FDD" w:rsidRDefault="00997FDD" w:rsidP="00997FDD">
            <w:pPr>
              <w:ind w:firstLine="0"/>
              <w:rPr>
                <w:sz w:val="16"/>
                <w:szCs w:val="16"/>
              </w:rPr>
            </w:pPr>
            <w:r w:rsidRPr="00997FDD">
              <w:rPr>
                <w:sz w:val="16"/>
                <w:szCs w:val="16"/>
              </w:rPr>
              <w:t>O Município de Imigrante/RS foi severamente impactado por eventos climáticos extremos, resultando em enchentes que causaram expressiva degradação ambiental, especialmente nas margens de estradas e na ciclovia municipal. Tais áreas sofreram com a perda de cobertura vegetal, o que comprometeu não apenas o aspecto paisagístico, mas também a estabilidade do solo, a drenagem natural e a segurança da infraestrutura urbana.</w:t>
            </w:r>
            <w:r>
              <w:rPr>
                <w:sz w:val="16"/>
                <w:szCs w:val="16"/>
              </w:rPr>
              <w:t xml:space="preserve"> </w:t>
            </w:r>
            <w:r w:rsidRPr="00997FDD">
              <w:rPr>
                <w:sz w:val="16"/>
                <w:szCs w:val="16"/>
              </w:rPr>
              <w:t>Diante desse cenário, torna-se necessária a adoção de medidas estruturantes para a recomposição da vegetação, por meio do plantio de grama, plantas ornamentais e árvores nativas. Essa intervenção visa restaurar o paisagismo urbano, conter processos erosivos e colaborar com a recuperação do equilíbrio ambiental nas áreas atingidas.</w:t>
            </w:r>
            <w:r>
              <w:rPr>
                <w:sz w:val="16"/>
                <w:szCs w:val="16"/>
              </w:rPr>
              <w:t xml:space="preserve"> </w:t>
            </w:r>
            <w:r w:rsidRPr="00997FDD">
              <w:rPr>
                <w:sz w:val="16"/>
                <w:szCs w:val="16"/>
              </w:rPr>
              <w:t>A contratação de empresa especializada para fornecimento das mudas e execução dos serviços de plantio é imprescindível, considerando a necessidade de expertise técnica, logística adequada e cumprimento de prazos que garantam a eficácia da ação. A intervenção atende tanto a uma demanda ambiental quanto urbanística e social, contribuindo para a qualidade de vida da população e a valorização dos espaços públicos.</w:t>
            </w:r>
            <w:r>
              <w:rPr>
                <w:sz w:val="16"/>
                <w:szCs w:val="16"/>
              </w:rPr>
              <w:t xml:space="preserve"> </w:t>
            </w:r>
            <w:r w:rsidRPr="00997FDD">
              <w:rPr>
                <w:sz w:val="16"/>
                <w:szCs w:val="16"/>
              </w:rPr>
              <w:t>A contratação encontra respaldo na Constituição Federal, especialmente no artigo 225, que estabelece ser dever do Poder Público e da coletividade "defender e preservar o meio ambiente para as presentes e futuras gerações", devendo promover a recuperação de áreas degradadas.</w:t>
            </w:r>
          </w:p>
          <w:p w14:paraId="6505D963" w14:textId="67294978" w:rsidR="00997FDD" w:rsidRPr="00E92143" w:rsidRDefault="00997FDD" w:rsidP="00997FDD">
            <w:pPr>
              <w:ind w:firstLine="0"/>
              <w:rPr>
                <w:sz w:val="16"/>
                <w:szCs w:val="16"/>
              </w:rPr>
            </w:pPr>
            <w:r w:rsidRPr="00997FDD">
              <w:rPr>
                <w:sz w:val="16"/>
                <w:szCs w:val="16"/>
              </w:rPr>
              <w:t>Além disso, a Lei nº 14.133/2021 (Nova Lei de Licitações e Contratos Administrativos) prevê, em seu artigo 11, que a contratação pública deve observar os princípios da eficiência, do interesse público e da sustentabilidade. Ainda conforme o artigo</w:t>
            </w:r>
            <w:r>
              <w:rPr>
                <w:sz w:val="16"/>
                <w:szCs w:val="16"/>
              </w:rPr>
              <w:t xml:space="preserve"> 75, inciso II, que prevê a possibilidade de ser dispensável a licitação para a </w:t>
            </w:r>
            <w:r w:rsidRPr="00997FDD">
              <w:rPr>
                <w:sz w:val="16"/>
                <w:szCs w:val="16"/>
              </w:rPr>
              <w:t>contratação que envolva valores inferiores a R$ 62.725,59 (sessenta e dois mil setecentos e vinte e cinco reais e cinquenta e nove centavos)</w:t>
            </w:r>
            <w:r>
              <w:rPr>
                <w:sz w:val="16"/>
                <w:szCs w:val="16"/>
              </w:rPr>
              <w:t xml:space="preserve">, </w:t>
            </w:r>
            <w:r w:rsidRPr="00997FDD">
              <w:rPr>
                <w:sz w:val="16"/>
                <w:szCs w:val="16"/>
              </w:rPr>
              <w:t>no caso de outros serviços e compras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03629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2BCFBD65" w14:textId="5F513C9C" w:rsidR="00016749" w:rsidRPr="00E92143" w:rsidRDefault="00997FDD" w:rsidP="00997FDD">
            <w:pPr>
              <w:ind w:firstLine="0"/>
              <w:rPr>
                <w:sz w:val="16"/>
                <w:szCs w:val="16"/>
              </w:rPr>
            </w:pPr>
            <w:r w:rsidRPr="00997FDD">
              <w:rPr>
                <w:sz w:val="16"/>
                <w:szCs w:val="16"/>
              </w:rPr>
              <w:t>A presente contratação visa a aquisição de mudas de grama, plantas ornamentais e árvores, bem como a execução dos serviços de plantio nos locais previamente definidos no Município de Imigrante/RS. A ação tem por finalidade revitalizar e recompor as áreas afetadas pelas recentes enchentes, especialmente ao longo das margens das estradas municipais e da ciclovia, promovendo a reestruturação do paisagismo urbano e o reflorestamento das zonas degradadas.</w:t>
            </w:r>
            <w:r>
              <w:rPr>
                <w:sz w:val="16"/>
                <w:szCs w:val="16"/>
              </w:rPr>
              <w:t xml:space="preserve"> </w:t>
            </w:r>
            <w:r w:rsidRPr="00997FDD">
              <w:rPr>
                <w:sz w:val="16"/>
                <w:szCs w:val="16"/>
              </w:rPr>
              <w:t>A solução contempla a seleção de espécies adequadas ao clima e solo local, preferencialmente nativas, com potencial para recuperação ambiental, estabilidade do solo e valorização estética dos espaços públicos. Além da aquisição e entrega das mudas, a empresa contratada será responsável pela preparação do solo, abertura de covas, adubação, plantio e primeiros cuidados de manutenção, como irrigação inicial e proteção contra pragas.</w:t>
            </w:r>
            <w:r>
              <w:rPr>
                <w:sz w:val="16"/>
                <w:szCs w:val="16"/>
              </w:rPr>
              <w:t xml:space="preserve"> </w:t>
            </w:r>
            <w:r w:rsidRPr="00997FDD">
              <w:rPr>
                <w:sz w:val="16"/>
                <w:szCs w:val="16"/>
              </w:rPr>
              <w:t>O projeto contribuirá para o embelezamento do município, a melhoria da qualidade ambiental, o controle da erosão nas áreas de encosta e a restauração da biodiversidade nas regiões impactadas. A medida reforça o compromisso do Município de Imigrante com a sustentabilidade, a recuperação ambiental e o bem-estar da população.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997FDD">
        <w:trPr>
          <w:trHeight w:val="1671"/>
        </w:trPr>
        <w:tc>
          <w:tcPr>
            <w:tcW w:w="10314" w:type="dxa"/>
            <w:shd w:val="clear" w:color="auto" w:fill="auto"/>
            <w:vAlign w:val="center"/>
          </w:tcPr>
          <w:p w14:paraId="733FE694" w14:textId="1C69768C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  <w:r w:rsidRPr="009F1E8F">
              <w:rPr>
                <w:sz w:val="16"/>
                <w:szCs w:val="16"/>
              </w:rPr>
              <w:t>A contratação tem por objeto o fornecimento de mudas de grama, plantas ornamentais e árvores, bem como a execução completa dos serviços de plantio, conforme as especificações técnicas e os locais determinados pela Administração Pública, com o objetivo de recompor a vegetação degradada nas margens das estradas e ciclovia do Município de Imigrante/RS.</w:t>
            </w:r>
          </w:p>
          <w:p w14:paraId="629C7A26" w14:textId="77777777" w:rsidR="009F1E8F" w:rsidRPr="009F1E8F" w:rsidRDefault="009F1E8F" w:rsidP="009F1E8F">
            <w:pPr>
              <w:pStyle w:val="PargrafodaLista"/>
              <w:numPr>
                <w:ilvl w:val="0"/>
                <w:numId w:val="21"/>
              </w:numPr>
              <w:spacing w:after="0"/>
              <w:ind w:left="306" w:hanging="284"/>
              <w:rPr>
                <w:b/>
                <w:bCs/>
                <w:sz w:val="16"/>
                <w:szCs w:val="16"/>
              </w:rPr>
            </w:pPr>
            <w:r w:rsidRPr="009F1E8F">
              <w:rPr>
                <w:b/>
                <w:bCs/>
                <w:sz w:val="16"/>
                <w:szCs w:val="16"/>
              </w:rPr>
              <w:t xml:space="preserve">Fornecimento das Mudas: </w:t>
            </w:r>
          </w:p>
          <w:p w14:paraId="7798197D" w14:textId="26213289" w:rsidR="009F1E8F" w:rsidRPr="009F1E8F" w:rsidRDefault="009F1E8F" w:rsidP="009F1E8F">
            <w:pPr>
              <w:ind w:left="22" w:firstLine="0"/>
              <w:rPr>
                <w:sz w:val="16"/>
                <w:szCs w:val="16"/>
              </w:rPr>
            </w:pPr>
            <w:r w:rsidRPr="009F1E8F">
              <w:rPr>
                <w:sz w:val="16"/>
                <w:szCs w:val="16"/>
              </w:rPr>
              <w:t xml:space="preserve">- As espécies fornecidas devem ser compatíveis com o bioma local, preferencialmente nativas, adaptadas às condições climáticas e ao tipo de solo do município. </w:t>
            </w:r>
          </w:p>
          <w:p w14:paraId="6FE58CC4" w14:textId="77777777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  <w:r w:rsidRPr="009F1E8F">
              <w:rPr>
                <w:sz w:val="16"/>
                <w:szCs w:val="16"/>
              </w:rPr>
              <w:t xml:space="preserve">- As mudas devem apresentar porte adequado, boa sanidade, sistema radicular desenvolvido e livre de pragas ou doenças. </w:t>
            </w:r>
          </w:p>
          <w:p w14:paraId="59C958E9" w14:textId="77777777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  <w:r w:rsidRPr="009F1E8F">
              <w:rPr>
                <w:sz w:val="16"/>
                <w:szCs w:val="16"/>
              </w:rPr>
              <w:t>- As espécies a serem fornecidas deverão ser previamente aprovadas pela Administração Municipal.</w:t>
            </w:r>
          </w:p>
          <w:p w14:paraId="47B80D87" w14:textId="77777777" w:rsidR="009F1E8F" w:rsidRDefault="009F1E8F" w:rsidP="009F1E8F">
            <w:pPr>
              <w:ind w:firstLine="0"/>
              <w:rPr>
                <w:sz w:val="16"/>
                <w:szCs w:val="16"/>
              </w:rPr>
            </w:pPr>
          </w:p>
          <w:p w14:paraId="41D91933" w14:textId="77777777" w:rsidR="009F1E8F" w:rsidRPr="009F1E8F" w:rsidRDefault="009F1E8F" w:rsidP="009F1E8F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1E8F">
              <w:rPr>
                <w:b/>
                <w:bCs/>
                <w:sz w:val="16"/>
                <w:szCs w:val="16"/>
              </w:rPr>
              <w:t xml:space="preserve">b) Preparação das Áreas de Plantio: </w:t>
            </w:r>
          </w:p>
          <w:p w14:paraId="03391E7A" w14:textId="7AEBC45D" w:rsidR="009F1E8F" w:rsidRDefault="009F1E8F" w:rsidP="009F1E8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F1E8F">
              <w:rPr>
                <w:sz w:val="16"/>
                <w:szCs w:val="16"/>
              </w:rPr>
              <w:t>A empresa contratada será responsável pela limpeza da área, preparo e correção do solo, caso necessário, conforme orientação técnica.</w:t>
            </w:r>
            <w:r>
              <w:rPr>
                <w:sz w:val="16"/>
                <w:szCs w:val="16"/>
              </w:rPr>
              <w:t xml:space="preserve"> </w:t>
            </w:r>
          </w:p>
          <w:p w14:paraId="7B59023B" w14:textId="59DCB5D9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F1E8F">
              <w:rPr>
                <w:sz w:val="16"/>
                <w:szCs w:val="16"/>
              </w:rPr>
              <w:t>As covas devem ser abertas em dimensões adequadas a cada tipo de planta, respeitando o espaçamento indicado para o desenvolvimento saudável das espécies.</w:t>
            </w:r>
          </w:p>
          <w:p w14:paraId="20B7825A" w14:textId="77777777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</w:p>
          <w:p w14:paraId="3B108658" w14:textId="00BDEEF6" w:rsidR="009F1E8F" w:rsidRPr="009F1E8F" w:rsidRDefault="009F1E8F" w:rsidP="009F1E8F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1E8F">
              <w:rPr>
                <w:b/>
                <w:bCs/>
                <w:sz w:val="16"/>
                <w:szCs w:val="16"/>
              </w:rPr>
              <w:t>c) Execução do Plantio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5E59EC4F" w14:textId="35A6D230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F1E8F">
              <w:rPr>
                <w:sz w:val="16"/>
                <w:szCs w:val="16"/>
              </w:rPr>
              <w:t>O plantio deverá ser realizado por profissionais capacitados, seguindo práticas recomendadas de manejo.</w:t>
            </w:r>
          </w:p>
          <w:p w14:paraId="2B2F035D" w14:textId="61ABCA80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F1E8F">
              <w:rPr>
                <w:sz w:val="16"/>
                <w:szCs w:val="16"/>
              </w:rPr>
              <w:t xml:space="preserve">Cada muda deve ser devidamente fixada no solo, com </w:t>
            </w:r>
            <w:proofErr w:type="spellStart"/>
            <w:r w:rsidRPr="009F1E8F">
              <w:rPr>
                <w:sz w:val="16"/>
                <w:szCs w:val="16"/>
              </w:rPr>
              <w:t>tutoramento</w:t>
            </w:r>
            <w:proofErr w:type="spellEnd"/>
            <w:r w:rsidRPr="009F1E8F">
              <w:rPr>
                <w:sz w:val="16"/>
                <w:szCs w:val="16"/>
              </w:rPr>
              <w:t xml:space="preserve"> (se necessário), adubação orgânica e/ou química conforme indicação técnica.</w:t>
            </w:r>
          </w:p>
          <w:p w14:paraId="4607609E" w14:textId="728E4AA7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F1E8F">
              <w:rPr>
                <w:sz w:val="16"/>
                <w:szCs w:val="16"/>
              </w:rPr>
              <w:t>Deve-se garantir o reaterro adequado e a compactação do solo ao redor das mudas.</w:t>
            </w:r>
          </w:p>
          <w:p w14:paraId="2412721B" w14:textId="77777777" w:rsidR="009F1E8F" w:rsidRPr="009F1E8F" w:rsidRDefault="009F1E8F" w:rsidP="009F1E8F">
            <w:pPr>
              <w:ind w:firstLine="0"/>
              <w:rPr>
                <w:sz w:val="16"/>
                <w:szCs w:val="16"/>
              </w:rPr>
            </w:pPr>
          </w:p>
          <w:p w14:paraId="06B7B4D7" w14:textId="1C8379E5" w:rsidR="00016749" w:rsidRPr="00E92143" w:rsidRDefault="009F1E8F" w:rsidP="009F1E8F">
            <w:pPr>
              <w:ind w:firstLine="0"/>
              <w:rPr>
                <w:sz w:val="16"/>
                <w:szCs w:val="16"/>
              </w:rPr>
            </w:pPr>
            <w:r w:rsidRPr="009F1E8F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 xml:space="preserve"> </w:t>
            </w:r>
            <w:r w:rsidRPr="009F1E8F">
              <w:rPr>
                <w:sz w:val="16"/>
                <w:szCs w:val="16"/>
              </w:rPr>
              <w:t>O fornecimento das mudas e o início dos serviços devem ocorrer no prazo máximo de 15 (quinze) dias após a assinatura do contrato.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0564594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25263F" w:rsidRPr="00E92143" w14:paraId="0B564CB8" w14:textId="77777777" w:rsidTr="0025263F">
        <w:trPr>
          <w:trHeight w:val="235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286382A8" w:rsidR="0025263F" w:rsidRPr="00E92143" w:rsidRDefault="0025263F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14FF451F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25263F">
        <w:trPr>
          <w:trHeight w:val="17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347873C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 xml:space="preserve">, disponibilizada por meio de aplicativos de mensagem eletrônica (Whatsapp®,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E29F472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1E8A46DF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25263F" w:rsidRPr="00E92143" w14:paraId="7FA13622" w14:textId="77777777" w:rsidTr="0025263F">
        <w:trPr>
          <w:trHeight w:val="151"/>
        </w:trPr>
        <w:tc>
          <w:tcPr>
            <w:tcW w:w="10314" w:type="dxa"/>
            <w:shd w:val="clear" w:color="auto" w:fill="auto"/>
            <w:vAlign w:val="center"/>
          </w:tcPr>
          <w:p w14:paraId="76BE5A75" w14:textId="13AB5C21" w:rsidR="0025263F" w:rsidRPr="00E92143" w:rsidRDefault="0025263F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25263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73B13A0B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0A9F121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25263F" w:rsidRPr="00E92143" w14:paraId="033EBA04" w14:textId="77777777" w:rsidTr="0025263F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12367A9E" w:rsidR="0025263F" w:rsidRPr="00E92143" w:rsidRDefault="0025263F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1A683010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19E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66A6A57B" w:rsidR="00EC1F26" w:rsidRPr="00E92143" w:rsidRDefault="003119EF" w:rsidP="00CF22BB">
            <w:pPr>
              <w:ind w:firstLine="0"/>
              <w:rPr>
                <w:sz w:val="16"/>
                <w:szCs w:val="16"/>
              </w:rPr>
            </w:pPr>
            <w:r w:rsidRPr="003119EF">
              <w:rPr>
                <w:sz w:val="16"/>
                <w:szCs w:val="16"/>
              </w:rPr>
              <w:lastRenderedPageBreak/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1937ACE5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E92143">
              <w:rPr>
                <w:sz w:val="16"/>
                <w:szCs w:val="16"/>
              </w:rPr>
              <w:t>(</w:t>
            </w:r>
            <w:r w:rsidR="002526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7EED2DC3" w14:textId="77777777" w:rsidR="008B310D" w:rsidRPr="005A3DBC" w:rsidRDefault="008B310D" w:rsidP="008B310D">
      <w:pPr>
        <w:jc w:val="right"/>
      </w:pPr>
      <w:r w:rsidRPr="005A3DBC">
        <w:t xml:space="preserve">Imigrante, </w:t>
      </w:r>
      <w:r>
        <w:t>22</w:t>
      </w:r>
      <w:r w:rsidRPr="005A3DBC">
        <w:t xml:space="preserve"> de maio de 2025.</w:t>
      </w:r>
    </w:p>
    <w:p w14:paraId="6C0197A9" w14:textId="77777777" w:rsidR="008B310D" w:rsidRDefault="008B310D" w:rsidP="008B310D">
      <w:pPr>
        <w:jc w:val="right"/>
      </w:pPr>
    </w:p>
    <w:p w14:paraId="7F175E94" w14:textId="77777777" w:rsidR="00E44EC6" w:rsidRDefault="00E44EC6" w:rsidP="008B310D">
      <w:pPr>
        <w:jc w:val="right"/>
      </w:pPr>
    </w:p>
    <w:p w14:paraId="59F35399" w14:textId="77777777" w:rsidR="00E44EC6" w:rsidRPr="005A3DBC" w:rsidRDefault="00E44EC6" w:rsidP="008B310D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8B310D" w:rsidRPr="005A3DBC" w14:paraId="47BE1C20" w14:textId="77777777" w:rsidTr="001A7ECE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1424181F" w14:textId="77777777" w:rsidR="008B310D" w:rsidRPr="005A3DBC" w:rsidRDefault="008B310D" w:rsidP="001A7ECE">
            <w:pPr>
              <w:tabs>
                <w:tab w:val="left" w:pos="1935"/>
              </w:tabs>
              <w:ind w:left="-142" w:firstLine="0"/>
            </w:pPr>
          </w:p>
        </w:tc>
      </w:tr>
      <w:tr w:rsidR="008B310D" w:rsidRPr="005A3DBC" w14:paraId="243D19A7" w14:textId="77777777" w:rsidTr="001A7ECE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9E0AC" w14:textId="77777777" w:rsidR="008B310D" w:rsidRPr="005A3DBC" w:rsidRDefault="008B310D" w:rsidP="001A7ECE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5A3DBC">
              <w:rPr>
                <w:b/>
                <w:bCs/>
              </w:rPr>
              <w:t>FABIANO ACADROLI</w:t>
            </w:r>
          </w:p>
        </w:tc>
      </w:tr>
      <w:tr w:rsidR="008B310D" w:rsidRPr="005E69AB" w14:paraId="48DBE416" w14:textId="77777777" w:rsidTr="001A7ECE">
        <w:tc>
          <w:tcPr>
            <w:tcW w:w="6204" w:type="dxa"/>
            <w:shd w:val="clear" w:color="auto" w:fill="auto"/>
            <w:vAlign w:val="center"/>
          </w:tcPr>
          <w:p w14:paraId="570DD61C" w14:textId="77777777" w:rsidR="008B310D" w:rsidRPr="005A3DBC" w:rsidRDefault="008B310D" w:rsidP="001A7ECE">
            <w:pPr>
              <w:tabs>
                <w:tab w:val="left" w:pos="1935"/>
              </w:tabs>
              <w:ind w:firstLine="0"/>
              <w:jc w:val="center"/>
            </w:pPr>
            <w:r w:rsidRPr="005A3DBC">
              <w:t>Secretaria Municipal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2C6912"/>
    <w:multiLevelType w:val="hybridMultilevel"/>
    <w:tmpl w:val="20CA32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5"/>
  </w:num>
  <w:num w:numId="7" w16cid:durableId="484467140">
    <w:abstractNumId w:val="19"/>
  </w:num>
  <w:num w:numId="8" w16cid:durableId="431703838">
    <w:abstractNumId w:val="16"/>
  </w:num>
  <w:num w:numId="9" w16cid:durableId="1625115786">
    <w:abstractNumId w:val="20"/>
  </w:num>
  <w:num w:numId="10" w16cid:durableId="1724407547">
    <w:abstractNumId w:val="12"/>
  </w:num>
  <w:num w:numId="11" w16cid:durableId="173887616">
    <w:abstractNumId w:val="18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7"/>
  </w:num>
  <w:num w:numId="15" w16cid:durableId="293213912">
    <w:abstractNumId w:val="14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 w:numId="21" w16cid:durableId="214631676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141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0F5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263F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19EF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77962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D7C09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10D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97FDD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1E8F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426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003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589F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7D4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4EC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584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2422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26</cp:revision>
  <cp:lastPrinted>2023-02-16T11:55:00Z</cp:lastPrinted>
  <dcterms:created xsi:type="dcterms:W3CDTF">2023-08-02T16:21:00Z</dcterms:created>
  <dcterms:modified xsi:type="dcterms:W3CDTF">2025-05-26T11:52:00Z</dcterms:modified>
</cp:coreProperties>
</file>