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vAlign w:val="center"/>
          </w:tcPr>
          <w:p w14:paraId="0AC94FB9" w14:textId="05F4E1D4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019F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4E8DA964" w14:textId="13E0802F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019FE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587CBF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1C489F19" w14:textId="33C98D79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050E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587CBF" w:rsidRPr="00E92143" w14:paraId="467E624E" w14:textId="77777777" w:rsidTr="00587CBF">
        <w:trPr>
          <w:trHeight w:val="109"/>
        </w:trPr>
        <w:tc>
          <w:tcPr>
            <w:tcW w:w="10314" w:type="dxa"/>
            <w:gridSpan w:val="3"/>
            <w:vAlign w:val="center"/>
          </w:tcPr>
          <w:p w14:paraId="7B6AAD11" w14:textId="25A8097F" w:rsidR="00587CBF" w:rsidRPr="00E92143" w:rsidRDefault="00587CBF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748"/>
        <w:gridCol w:w="851"/>
        <w:gridCol w:w="567"/>
        <w:gridCol w:w="1105"/>
        <w:gridCol w:w="279"/>
        <w:gridCol w:w="1280"/>
      </w:tblGrid>
      <w:tr w:rsidR="00212C1D" w:rsidRPr="00E92143" w14:paraId="3B478692" w14:textId="77777777" w:rsidTr="00CF22BB">
        <w:tc>
          <w:tcPr>
            <w:tcW w:w="10314" w:type="dxa"/>
            <w:gridSpan w:val="7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6019FE">
        <w:tc>
          <w:tcPr>
            <w:tcW w:w="484" w:type="dxa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748" w:type="dxa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384" w:type="dxa"/>
            <w:gridSpan w:val="2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80" w:type="dxa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6019FE">
        <w:tc>
          <w:tcPr>
            <w:tcW w:w="484" w:type="dxa"/>
            <w:vAlign w:val="center"/>
          </w:tcPr>
          <w:p w14:paraId="438680B0" w14:textId="77777777" w:rsidR="00212C1D" w:rsidRPr="0074446C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74446C">
              <w:rPr>
                <w:sz w:val="16"/>
                <w:szCs w:val="16"/>
              </w:rPr>
              <w:t>1</w:t>
            </w:r>
          </w:p>
        </w:tc>
        <w:tc>
          <w:tcPr>
            <w:tcW w:w="5748" w:type="dxa"/>
            <w:vAlign w:val="center"/>
          </w:tcPr>
          <w:p w14:paraId="1A03BC2D" w14:textId="042523B3" w:rsidR="00212C1D" w:rsidRPr="0074446C" w:rsidRDefault="005243A7" w:rsidP="00396CDF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4446C">
              <w:rPr>
                <w:rFonts w:eastAsia="Times New Roman" w:cs="Tahoma"/>
                <w:sz w:val="16"/>
                <w:szCs w:val="16"/>
                <w:lang w:eastAsia="pt-BR"/>
              </w:rPr>
              <w:t xml:space="preserve">Contratação de empresa para </w:t>
            </w:r>
            <w:r w:rsidRPr="0074446C">
              <w:rPr>
                <w:sz w:val="16"/>
                <w:szCs w:val="16"/>
              </w:rPr>
              <w:t>a construção de banheiros públicos e parada de ônibus, n</w:t>
            </w:r>
            <w:r>
              <w:rPr>
                <w:sz w:val="16"/>
                <w:szCs w:val="16"/>
              </w:rPr>
              <w:t>a Ponte do Bairro C</w:t>
            </w:r>
            <w:r w:rsidRPr="0074446C">
              <w:rPr>
                <w:sz w:val="16"/>
                <w:szCs w:val="16"/>
              </w:rPr>
              <w:t xml:space="preserve">entro, no </w:t>
            </w:r>
            <w:r>
              <w:rPr>
                <w:sz w:val="16"/>
                <w:szCs w:val="16"/>
              </w:rPr>
              <w:t>M</w:t>
            </w:r>
            <w:r w:rsidRPr="0074446C">
              <w:rPr>
                <w:sz w:val="16"/>
                <w:szCs w:val="16"/>
              </w:rPr>
              <w:t xml:space="preserve">unicípio de </w:t>
            </w:r>
            <w:r>
              <w:rPr>
                <w:sz w:val="16"/>
                <w:szCs w:val="16"/>
              </w:rPr>
              <w:t>I</w:t>
            </w:r>
            <w:r w:rsidRPr="0074446C">
              <w:rPr>
                <w:sz w:val="16"/>
                <w:szCs w:val="16"/>
              </w:rPr>
              <w:t>migrante/</w:t>
            </w:r>
            <w:r>
              <w:rPr>
                <w:sz w:val="16"/>
                <w:szCs w:val="16"/>
              </w:rPr>
              <w:t>RS</w:t>
            </w:r>
            <w:r w:rsidRPr="0074446C">
              <w:rPr>
                <w:sz w:val="16"/>
                <w:szCs w:val="16"/>
              </w:rPr>
              <w:t>, conforme projeto, memorial descritivo e planilha orçamentária</w:t>
            </w:r>
            <w:r w:rsidR="00C7586F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vAlign w:val="center"/>
          </w:tcPr>
          <w:p w14:paraId="1C56D4D4" w14:textId="481ED804" w:rsidR="00212C1D" w:rsidRPr="0074446C" w:rsidRDefault="0074446C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74446C">
              <w:rPr>
                <w:rFonts w:ascii="DejaVuSansCondensed" w:hAnsi="DejaVuSansCondensed" w:cs="DejaVuSansCondensed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A2F919F" w14:textId="14DC94DA" w:rsidR="00212C1D" w:rsidRPr="0074446C" w:rsidRDefault="0074446C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74446C">
              <w:rPr>
                <w:rFonts w:eastAsia="Times New Roman" w:cs="Tahoma"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1384" w:type="dxa"/>
            <w:gridSpan w:val="2"/>
            <w:vAlign w:val="center"/>
          </w:tcPr>
          <w:p w14:paraId="1DF25AFA" w14:textId="477F1378" w:rsidR="00212C1D" w:rsidRPr="0074446C" w:rsidRDefault="0074446C" w:rsidP="002F2BE2">
            <w:pPr>
              <w:ind w:firstLine="0"/>
              <w:rPr>
                <w:sz w:val="16"/>
                <w:szCs w:val="16"/>
              </w:rPr>
            </w:pPr>
            <w:r w:rsidRPr="0074446C">
              <w:rPr>
                <w:sz w:val="16"/>
                <w:szCs w:val="16"/>
              </w:rPr>
              <w:t>R$ 185.451,49</w:t>
            </w:r>
          </w:p>
        </w:tc>
        <w:tc>
          <w:tcPr>
            <w:tcW w:w="1280" w:type="dxa"/>
            <w:vAlign w:val="center"/>
          </w:tcPr>
          <w:p w14:paraId="7598F6F8" w14:textId="1AC9A858" w:rsidR="00212C1D" w:rsidRPr="0074446C" w:rsidRDefault="006019FE" w:rsidP="00CF22BB">
            <w:pPr>
              <w:ind w:firstLine="0"/>
              <w:jc w:val="right"/>
              <w:rPr>
                <w:sz w:val="16"/>
                <w:szCs w:val="16"/>
              </w:rPr>
            </w:pPr>
            <w:r w:rsidRPr="0074446C">
              <w:rPr>
                <w:sz w:val="16"/>
                <w:szCs w:val="16"/>
              </w:rPr>
              <w:t xml:space="preserve">R$ </w:t>
            </w:r>
            <w:r w:rsidR="00E9271E" w:rsidRPr="0074446C">
              <w:rPr>
                <w:sz w:val="16"/>
                <w:szCs w:val="16"/>
              </w:rPr>
              <w:t>185.451,49</w:t>
            </w:r>
          </w:p>
        </w:tc>
      </w:tr>
      <w:tr w:rsidR="00212C1D" w:rsidRPr="00E9214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31D1" w14:textId="77777777" w:rsidR="00212C1D" w:rsidRPr="0074446C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4446C">
              <w:rPr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F28C" w14:textId="73CD2794" w:rsidR="00212C1D" w:rsidRPr="0074446C" w:rsidRDefault="006019FE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4446C">
              <w:rPr>
                <w:b/>
                <w:bCs/>
                <w:sz w:val="16"/>
                <w:szCs w:val="16"/>
              </w:rPr>
              <w:t xml:space="preserve">R$ </w:t>
            </w:r>
            <w:r w:rsidR="00E9271E" w:rsidRPr="0074446C">
              <w:rPr>
                <w:b/>
                <w:bCs/>
                <w:sz w:val="16"/>
                <w:szCs w:val="16"/>
              </w:rPr>
              <w:t>185.451,49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1588"/>
        <w:gridCol w:w="6634"/>
      </w:tblGrid>
      <w:tr w:rsidR="00212C1D" w:rsidRPr="00E92143" w14:paraId="6FCDEFE4" w14:textId="77777777" w:rsidTr="00CF22BB">
        <w:tc>
          <w:tcPr>
            <w:tcW w:w="10315" w:type="dxa"/>
            <w:gridSpan w:val="8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vAlign w:val="center"/>
          </w:tcPr>
          <w:p w14:paraId="1C07497D" w14:textId="0AFA2459" w:rsidR="00212C1D" w:rsidRPr="00E92143" w:rsidRDefault="00693D10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90</w:t>
            </w:r>
            <w:r w:rsidR="00212C1D" w:rsidRPr="006019FE">
              <w:rPr>
                <w:b/>
                <w:bCs/>
                <w:sz w:val="16"/>
                <w:szCs w:val="16"/>
              </w:rPr>
              <w:t xml:space="preserve"> dias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vAlign w:val="center"/>
          </w:tcPr>
          <w:p w14:paraId="7027DA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C7586F">
        <w:tc>
          <w:tcPr>
            <w:tcW w:w="1101" w:type="dxa"/>
            <w:vMerge w:val="restart"/>
            <w:tcBorders>
              <w:right w:val="single" w:sz="4" w:space="0" w:color="000000"/>
            </w:tcBorders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377892A" w14:textId="60C5FC4C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6634" w:type="dxa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427B93F" w14:textId="77777777" w:rsidTr="00C7586F">
        <w:trPr>
          <w:trHeight w:val="477"/>
        </w:trPr>
        <w:tc>
          <w:tcPr>
            <w:tcW w:w="1101" w:type="dxa"/>
            <w:vMerge/>
            <w:tcBorders>
              <w:right w:val="single" w:sz="4" w:space="0" w:color="000000"/>
            </w:tcBorders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F7D578" w14:textId="1B95DB60" w:rsidR="00212C1D" w:rsidRDefault="00C7586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vAlign w:val="center"/>
          </w:tcPr>
          <w:p w14:paraId="5DCF4286" w14:textId="51865BE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6634" w:type="dxa"/>
            <w:vAlign w:val="center"/>
          </w:tcPr>
          <w:p w14:paraId="7337F10F" w14:textId="342BD1B5" w:rsidR="00212C1D" w:rsidRPr="00E92143" w:rsidRDefault="00C7586F" w:rsidP="00CF22BB">
            <w:pPr>
              <w:ind w:firstLine="0"/>
              <w:rPr>
                <w:sz w:val="16"/>
                <w:szCs w:val="16"/>
              </w:rPr>
            </w:pPr>
            <w:r w:rsidRPr="00C7586F">
              <w:rPr>
                <w:sz w:val="16"/>
                <w:szCs w:val="16"/>
              </w:rPr>
              <w:t>Av. DR. Ito João Snel, Bairro Centro - Imigrante/RS</w:t>
            </w:r>
            <w:r>
              <w:rPr>
                <w:sz w:val="16"/>
                <w:szCs w:val="16"/>
              </w:rPr>
              <w:t>, na “Ponte do Centro”, próximo ao prédio da Prefeitura Municipal de Imigrante.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714"/>
        <w:gridCol w:w="4932"/>
      </w:tblGrid>
      <w:tr w:rsidR="00212C1D" w:rsidRPr="00E92143" w14:paraId="77410DD9" w14:textId="77777777" w:rsidTr="00CF22BB">
        <w:tc>
          <w:tcPr>
            <w:tcW w:w="10314" w:type="dxa"/>
            <w:gridSpan w:val="3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587CBF">
        <w:trPr>
          <w:trHeight w:val="222"/>
        </w:trPr>
        <w:tc>
          <w:tcPr>
            <w:tcW w:w="1668" w:type="dxa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714" w:type="dxa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4932" w:type="dxa"/>
            <w:vAlign w:val="center"/>
          </w:tcPr>
          <w:p w14:paraId="4F6DC6DD" w14:textId="7F27C346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6019F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Outro:</w:t>
            </w:r>
            <w:r w:rsidR="006019FE">
              <w:rPr>
                <w:sz w:val="16"/>
                <w:szCs w:val="16"/>
              </w:rPr>
              <w:t xml:space="preserve"> </w:t>
            </w:r>
            <w:r w:rsidR="006019FE">
              <w:rPr>
                <w:rFonts w:cs="Tahoma"/>
                <w:sz w:val="16"/>
                <w:szCs w:val="16"/>
              </w:rPr>
              <w:t>a garantia do objeto licitado será de 05 (cinco) anos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119D4E5E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6019FE" w:rsidRPr="006019FE">
              <w:rPr>
                <w:b/>
                <w:bCs/>
                <w:sz w:val="16"/>
                <w:szCs w:val="16"/>
              </w:rPr>
              <w:t>1</w:t>
            </w:r>
            <w:r w:rsidR="006019FE">
              <w:rPr>
                <w:b/>
                <w:bCs/>
                <w:sz w:val="16"/>
                <w:szCs w:val="16"/>
              </w:rPr>
              <w:t>5</w:t>
            </w:r>
            <w:r w:rsidRPr="006019FE">
              <w:rPr>
                <w:b/>
                <w:bCs/>
                <w:sz w:val="16"/>
                <w:szCs w:val="16"/>
              </w:rPr>
              <w:t xml:space="preserve">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74446C">
        <w:trPr>
          <w:trHeight w:val="70"/>
        </w:trPr>
        <w:tc>
          <w:tcPr>
            <w:tcW w:w="1526" w:type="dxa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vAlign w:val="center"/>
          </w:tcPr>
          <w:p w14:paraId="688FF8BE" w14:textId="3603EB0E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050E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74446C">
        <w:trPr>
          <w:trHeight w:val="70"/>
        </w:trPr>
        <w:tc>
          <w:tcPr>
            <w:tcW w:w="8188" w:type="dxa"/>
            <w:gridSpan w:val="3"/>
            <w:vMerge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ACF33B9" w14:textId="3FC3A58A" w:rsidR="00212C1D" w:rsidRPr="00487C93" w:rsidRDefault="00E9271E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212C1D" w:rsidRPr="00487C93">
              <w:rPr>
                <w:b/>
                <w:bCs/>
                <w:sz w:val="16"/>
                <w:szCs w:val="16"/>
              </w:rPr>
              <w:t xml:space="preserve"> </w:t>
            </w:r>
            <w:r w:rsidR="0074446C">
              <w:rPr>
                <w:b/>
                <w:bCs/>
                <w:sz w:val="16"/>
                <w:szCs w:val="16"/>
              </w:rPr>
              <w:t>meses.</w:t>
            </w:r>
          </w:p>
        </w:tc>
      </w:tr>
      <w:tr w:rsidR="00212C1D" w:rsidRPr="00E92143" w14:paraId="429780AC" w14:textId="77777777" w:rsidTr="0074446C">
        <w:trPr>
          <w:trHeight w:val="70"/>
        </w:trPr>
        <w:tc>
          <w:tcPr>
            <w:tcW w:w="4361" w:type="dxa"/>
            <w:gridSpan w:val="2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74446C">
        <w:trPr>
          <w:trHeight w:val="70"/>
        </w:trPr>
        <w:tc>
          <w:tcPr>
            <w:tcW w:w="4361" w:type="dxa"/>
            <w:gridSpan w:val="2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vAlign w:val="center"/>
          </w:tcPr>
          <w:p w14:paraId="5555D724" w14:textId="0C7BBE45" w:rsidR="00212C1D" w:rsidRDefault="00212C1D" w:rsidP="0074446C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74446C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246C4" w:rsidRPr="00F246C4" w14:paraId="466CB15C" w14:textId="77777777" w:rsidTr="0074446C">
        <w:trPr>
          <w:trHeight w:val="70"/>
        </w:trPr>
        <w:tc>
          <w:tcPr>
            <w:tcW w:w="10314" w:type="dxa"/>
            <w:vAlign w:val="center"/>
          </w:tcPr>
          <w:p w14:paraId="05B33108" w14:textId="475D5099" w:rsidR="00016749" w:rsidRPr="00F246C4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F246C4">
              <w:rPr>
                <w:sz w:val="16"/>
                <w:szCs w:val="16"/>
              </w:rPr>
              <w:t xml:space="preserve">Valor </w:t>
            </w:r>
            <w:r w:rsidR="00742535" w:rsidRPr="00F246C4">
              <w:rPr>
                <w:sz w:val="16"/>
                <w:szCs w:val="16"/>
              </w:rPr>
              <w:t>t</w:t>
            </w:r>
            <w:r w:rsidRPr="00F246C4">
              <w:rPr>
                <w:sz w:val="16"/>
                <w:szCs w:val="16"/>
              </w:rPr>
              <w:t xml:space="preserve">otal </w:t>
            </w:r>
            <w:r w:rsidR="00742535" w:rsidRPr="00F246C4">
              <w:rPr>
                <w:sz w:val="16"/>
                <w:szCs w:val="16"/>
              </w:rPr>
              <w:t>e</w:t>
            </w:r>
            <w:r w:rsidRPr="00F246C4">
              <w:rPr>
                <w:sz w:val="16"/>
                <w:szCs w:val="16"/>
              </w:rPr>
              <w:t xml:space="preserve">stimado: </w:t>
            </w:r>
            <w:r w:rsidR="00693D10" w:rsidRPr="00F246C4">
              <w:rPr>
                <w:sz w:val="16"/>
                <w:szCs w:val="16"/>
              </w:rPr>
              <w:t>R$</w:t>
            </w:r>
            <w:r w:rsidR="008912EB" w:rsidRPr="00F246C4">
              <w:rPr>
                <w:sz w:val="16"/>
                <w:szCs w:val="16"/>
              </w:rPr>
              <w:t xml:space="preserve"> </w:t>
            </w:r>
            <w:r w:rsidR="00E9271E" w:rsidRPr="00F246C4">
              <w:rPr>
                <w:sz w:val="16"/>
                <w:szCs w:val="16"/>
              </w:rPr>
              <w:t>185.451,49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74446C">
        <w:trPr>
          <w:trHeight w:val="70"/>
        </w:trPr>
        <w:tc>
          <w:tcPr>
            <w:tcW w:w="5778" w:type="dxa"/>
            <w:vAlign w:val="center"/>
          </w:tcPr>
          <w:p w14:paraId="5B56D99F" w14:textId="4F5D4E7A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050E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lastRenderedPageBreak/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vAlign w:val="center"/>
          </w:tcPr>
          <w:p w14:paraId="3124DEC8" w14:textId="395320F9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vAlign w:val="center"/>
          </w:tcPr>
          <w:p w14:paraId="6E8361DD" w14:textId="4524B4CB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A6829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950804" w:rsidRPr="00950804" w14:paraId="52BE2E5F" w14:textId="77777777" w:rsidTr="00CF22BB">
        <w:trPr>
          <w:trHeight w:val="163"/>
        </w:trPr>
        <w:tc>
          <w:tcPr>
            <w:tcW w:w="1668" w:type="dxa"/>
            <w:vAlign w:val="center"/>
          </w:tcPr>
          <w:p w14:paraId="632535FA" w14:textId="77777777" w:rsidR="00016749" w:rsidRPr="00950804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vAlign w:val="center"/>
          </w:tcPr>
          <w:p w14:paraId="2594A657" w14:textId="47A23574" w:rsidR="00016749" w:rsidRPr="00950804" w:rsidRDefault="0074446C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Lei Federal n° </w:t>
            </w:r>
            <w:r w:rsidR="005A6259" w:rsidRPr="00950804">
              <w:rPr>
                <w:sz w:val="16"/>
                <w:szCs w:val="16"/>
              </w:rPr>
              <w:t>14.133/2021</w:t>
            </w:r>
          </w:p>
        </w:tc>
      </w:tr>
      <w:tr w:rsidR="00950804" w:rsidRPr="00950804" w14:paraId="2C7193DE" w14:textId="77777777" w:rsidTr="00C7586F">
        <w:trPr>
          <w:trHeight w:val="912"/>
        </w:trPr>
        <w:tc>
          <w:tcPr>
            <w:tcW w:w="10314" w:type="dxa"/>
            <w:gridSpan w:val="2"/>
            <w:vAlign w:val="center"/>
          </w:tcPr>
          <w:p w14:paraId="59466001" w14:textId="2B236B03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 w:rsidRPr="008019A6">
              <w:rPr>
                <w:sz w:val="16"/>
                <w:szCs w:val="16"/>
              </w:rPr>
              <w:t>A execução da obra de construção de banheiros públicos e de uma nova parada de ônibus na área da Ponte do Bairro Centro se justifica pela necessidade de adequação da infraestrutura urbana em local de relevante circulação de pedestres, estudantes, trabalhadores e usuários do transporte coletivo. Trata-se de uma região central do Município de Imigrante/RS, de grande fluxo diário, onde atualmente inexistem instalações sanitárias acessíveis ao público nem estrutura adequada de abrigo e espera para o transporte coletivo.</w:t>
            </w:r>
            <w:r>
              <w:rPr>
                <w:sz w:val="16"/>
                <w:szCs w:val="16"/>
              </w:rPr>
              <w:t xml:space="preserve"> </w:t>
            </w:r>
            <w:r w:rsidRPr="008019A6">
              <w:rPr>
                <w:sz w:val="16"/>
                <w:szCs w:val="16"/>
              </w:rPr>
              <w:t>A construção dos banheiros públicos atende à demanda por condições básicas de higiene e saúde, especialmente considerando o fluxo de pessoas em situação de espera ou passagem, inclusive turistas. Essa medida tem impactos diretos na promoção da saúde pública, no respeito à dignidade humana e na prevenção de práticas insalubres decorrentes da ausência de instalações sanitárias.</w:t>
            </w:r>
            <w:r>
              <w:rPr>
                <w:sz w:val="16"/>
                <w:szCs w:val="16"/>
              </w:rPr>
              <w:t xml:space="preserve"> </w:t>
            </w:r>
            <w:r w:rsidRPr="008019A6">
              <w:rPr>
                <w:sz w:val="16"/>
                <w:szCs w:val="16"/>
              </w:rPr>
              <w:t>A parada de ônibus, por sua vez, é elemento essencial da política de mobilidade urbana. Sua adequação visa garantir conforto, segurança, acessibilidade e proteção climática para os usuários do transporte coletivo, promovendo, assim, maior adesão ao transporte público, em conformidade com os princípios de sustentabilidade urbana e direito à cidade.</w:t>
            </w:r>
          </w:p>
          <w:p w14:paraId="0B02F027" w14:textId="77777777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 w:rsidRPr="008019A6">
              <w:rPr>
                <w:sz w:val="16"/>
                <w:szCs w:val="16"/>
              </w:rPr>
              <w:t>Toda a intervenção está prevista em projeto técnico elaborado por profissional habilitado, acompanhado de memorial descritivo e planilha orçamentária detalhada, observando os critérios técnicos, de engenharia, de acessibilidade e de economicidade exigidos pelas normas legais e regulamentares aplicáveis.</w:t>
            </w:r>
          </w:p>
          <w:p w14:paraId="17EF974E" w14:textId="0C46B396" w:rsidR="008019A6" w:rsidRDefault="008019A6" w:rsidP="008019A6">
            <w:pPr>
              <w:ind w:firstLine="0"/>
              <w:rPr>
                <w:sz w:val="16"/>
                <w:szCs w:val="16"/>
              </w:rPr>
            </w:pPr>
            <w:r w:rsidRPr="008019A6">
              <w:rPr>
                <w:sz w:val="16"/>
                <w:szCs w:val="16"/>
              </w:rPr>
              <w:t xml:space="preserve">A contratação da obra está amparada pela Lei nº 14.133/2021 (Nova Lei de Licitações e Contratos Administrativos), </w:t>
            </w:r>
            <w:r>
              <w:rPr>
                <w:sz w:val="16"/>
                <w:szCs w:val="16"/>
              </w:rPr>
              <w:t>e</w:t>
            </w:r>
            <w:r w:rsidRPr="008019A6">
              <w:rPr>
                <w:sz w:val="16"/>
                <w:szCs w:val="16"/>
              </w:rPr>
              <w:t xml:space="preserve"> nos seguintes dispositivos:</w:t>
            </w:r>
            <w:r>
              <w:rPr>
                <w:sz w:val="16"/>
                <w:szCs w:val="16"/>
              </w:rPr>
              <w:t xml:space="preserve"> </w:t>
            </w:r>
          </w:p>
          <w:p w14:paraId="11C688E9" w14:textId="0375DFFA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019A6">
              <w:rPr>
                <w:sz w:val="16"/>
                <w:szCs w:val="16"/>
              </w:rPr>
              <w:t>Art. 37, caput, da Constituição Federal, que impõe à Administração Pública os princípios da legalidade, impessoalidade, moralidade, publicidade e eficiência;</w:t>
            </w:r>
          </w:p>
          <w:p w14:paraId="0E314CE2" w14:textId="7BCD28FF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019A6">
              <w:rPr>
                <w:sz w:val="16"/>
                <w:szCs w:val="16"/>
              </w:rPr>
              <w:t>Art. 30 da Constituição Federal, que atribui aos Municípios a competência para legislar sobre assuntos de interesse local e organizar os serviços públicos, incluindo infraestrutura urbana e transporte coletivo;</w:t>
            </w:r>
          </w:p>
          <w:p w14:paraId="226FD7EC" w14:textId="1A7EE33C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019A6">
              <w:rPr>
                <w:sz w:val="16"/>
                <w:szCs w:val="16"/>
              </w:rPr>
              <w:t>Lei nº 10.257/2001 (Estatuto da Cidade), que dispõe sobre a política urbana e estabelece o direito à cidade sustentável, incluindo o acesso universal aos serviços urbanos e o planejamento da mobilidade e acessibilidade.</w:t>
            </w:r>
          </w:p>
          <w:p w14:paraId="25D2004E" w14:textId="77777777" w:rsidR="008019A6" w:rsidRPr="008019A6" w:rsidRDefault="008019A6" w:rsidP="008019A6">
            <w:pPr>
              <w:ind w:firstLine="0"/>
              <w:rPr>
                <w:sz w:val="16"/>
                <w:szCs w:val="16"/>
              </w:rPr>
            </w:pPr>
            <w:r w:rsidRPr="008019A6">
              <w:rPr>
                <w:sz w:val="16"/>
                <w:szCs w:val="16"/>
              </w:rPr>
              <w:t>A obra em questão também se alinha com os princípios constitucionais da dignidade da pessoa humana (CF, art. 1º, III) e do direito à saúde (CF, art. 6º e art. 196), uma vez que contribui para a proteção sanitária e melhora da qualidade de vida da população.</w:t>
            </w:r>
          </w:p>
          <w:p w14:paraId="6505D963" w14:textId="4F22E2A5" w:rsidR="00016749" w:rsidRPr="00950804" w:rsidRDefault="008019A6" w:rsidP="008019A6">
            <w:pPr>
              <w:ind w:firstLine="0"/>
              <w:rPr>
                <w:sz w:val="16"/>
                <w:szCs w:val="16"/>
              </w:rPr>
            </w:pPr>
            <w:r w:rsidRPr="008019A6">
              <w:rPr>
                <w:sz w:val="16"/>
                <w:szCs w:val="16"/>
              </w:rPr>
              <w:t>Por fim, trata-se de contratação que se insere na rotina de gestão de infraestrutura urbana municipal, conforme previsão orçamentária e plano de investimentos do Município, obedecendo aos preceitos da administração pública eficiente e comprometida com o interesse coletivo.</w:t>
            </w:r>
          </w:p>
        </w:tc>
      </w:tr>
    </w:tbl>
    <w:p w14:paraId="22F9073C" w14:textId="167D12C2" w:rsidR="00DD1CD6" w:rsidRPr="00950804" w:rsidRDefault="00016749" w:rsidP="00EC1F26">
      <w:pPr>
        <w:pStyle w:val="Ttulo1"/>
      </w:pPr>
      <w:r w:rsidRPr="00950804"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50804" w:rsidRPr="00950804" w14:paraId="5BA19A71" w14:textId="77777777" w:rsidTr="001B1CE9">
        <w:trPr>
          <w:trHeight w:val="800"/>
        </w:trPr>
        <w:tc>
          <w:tcPr>
            <w:tcW w:w="10314" w:type="dxa"/>
            <w:vAlign w:val="center"/>
          </w:tcPr>
          <w:p w14:paraId="2BCFBD65" w14:textId="64C31406" w:rsidR="00016749" w:rsidRPr="00950804" w:rsidRDefault="000050EC" w:rsidP="00743890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rFonts w:eastAsia="Times New Roman" w:cs="Tahoma"/>
                <w:sz w:val="16"/>
                <w:szCs w:val="16"/>
                <w:lang w:eastAsia="pt-BR"/>
              </w:rPr>
              <w:t xml:space="preserve">O objetivo de tal contratação é </w:t>
            </w:r>
            <w:r w:rsidR="00743890" w:rsidRPr="00950804">
              <w:rPr>
                <w:rFonts w:eastAsia="Times New Roman" w:cs="Tahoma"/>
                <w:sz w:val="16"/>
                <w:szCs w:val="16"/>
                <w:lang w:eastAsia="pt-BR"/>
              </w:rPr>
              <w:t>a construção de banheiros públicos e para de ônibus na área central do município. A iniciativa é uma resposta direta às necessidades cotidianas da população, além de alinhar-se com os princípios de urbanismo humanizado, sustentabilidade e responsabilidade social. Investir em infraestrutura básica como banheiros públicos e paradas de ônibus representa respeito ao cidadão e compromisso com o desenvolvimento urbano de forma inclusiva e eficiente.</w:t>
            </w:r>
            <w:r w:rsidRPr="00950804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14:paraId="61AEB737" w14:textId="3D168F29" w:rsidR="00016749" w:rsidRPr="00950804" w:rsidRDefault="00016749" w:rsidP="00EC1F26">
      <w:pPr>
        <w:pStyle w:val="Ttulo1"/>
      </w:pPr>
      <w:r w:rsidRPr="00950804"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50804" w:rsidRPr="00950804" w14:paraId="50A1593F" w14:textId="77777777" w:rsidTr="00C03629">
        <w:trPr>
          <w:trHeight w:val="139"/>
        </w:trPr>
        <w:tc>
          <w:tcPr>
            <w:tcW w:w="10314" w:type="dxa"/>
            <w:vAlign w:val="center"/>
          </w:tcPr>
          <w:p w14:paraId="67CF6F4F" w14:textId="77777777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O contratado deverá: </w:t>
            </w:r>
          </w:p>
          <w:p w14:paraId="17A858AD" w14:textId="77777777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>▪ Possuir ramo de atividade compatível com o objeto;</w:t>
            </w:r>
          </w:p>
          <w:p w14:paraId="37CA1C8A" w14:textId="1D8AC41B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5A2D78F6" w14:textId="77777777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47D270CF" w14:textId="77777777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Apresentar as certidões negativas exigidas na Lei 14.133/21; </w:t>
            </w:r>
          </w:p>
          <w:p w14:paraId="4A8C1717" w14:textId="77777777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A contratada juntamente com o Responsável Técnico, deverá emitir Anotação de Responsabilidade Técnica (ART) ou Registro de Responsabilidade Técnica (RRT) de execução da obra. </w:t>
            </w:r>
          </w:p>
          <w:p w14:paraId="4EEB19D4" w14:textId="2C4ABEF2" w:rsidR="00C65416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A contratada deverá emitir a Certidão Negativa de Obra (CNO). </w:t>
            </w:r>
          </w:p>
          <w:p w14:paraId="6470CD11" w14:textId="77777777" w:rsidR="00F246C4" w:rsidRPr="0074446C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 xml:space="preserve">▪ </w:t>
            </w:r>
            <w:r w:rsidR="00F246C4" w:rsidRPr="0074446C">
              <w:rPr>
                <w:sz w:val="16"/>
                <w:szCs w:val="20"/>
              </w:rPr>
              <w:t xml:space="preserve">Comprovação de Capacidade Técnico-Operacional, mediante apresentação de, </w:t>
            </w:r>
            <w:r w:rsidR="00F246C4" w:rsidRPr="0074446C">
              <w:rPr>
                <w:b/>
                <w:bCs/>
                <w:sz w:val="16"/>
                <w:szCs w:val="20"/>
              </w:rPr>
              <w:t>no mínimo 1 (um) atestado fornecido por pessoa jurídica direito público ou privado</w:t>
            </w:r>
            <w:r w:rsidR="00F246C4" w:rsidRPr="0074446C">
              <w:rPr>
                <w:sz w:val="16"/>
                <w:szCs w:val="20"/>
              </w:rPr>
              <w:t xml:space="preserve">, para comprovação de que a empresa licitante executou serviços de complexidade equivalente ou compatível ao objeto dessa licitação, com no mínimo 50% do item de maior relevância. Sendo uma construção de alvenaria e concreto, pode-se considerar como o item de maior relevância sendo o </w:t>
            </w:r>
            <w:r w:rsidR="00F246C4" w:rsidRPr="0074446C">
              <w:rPr>
                <w:b/>
                <w:bCs/>
                <w:sz w:val="16"/>
                <w:szCs w:val="20"/>
              </w:rPr>
              <w:t>item “Estruturas – Concreto Armado”, na quantidade de 9,02 m²;</w:t>
            </w:r>
          </w:p>
          <w:p w14:paraId="06B7B4D7" w14:textId="0E08033C" w:rsidR="00016749" w:rsidRPr="00950804" w:rsidRDefault="00C6541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74446C">
              <w:rPr>
                <w:sz w:val="16"/>
                <w:szCs w:val="20"/>
              </w:rPr>
              <w:t>▪ Comprovação de Capacidade Técnico-Profissional, mediante apresentação de, no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</w:t>
            </w:r>
            <w:r w:rsidR="005D0EBE" w:rsidRPr="0074446C">
              <w:rPr>
                <w:sz w:val="16"/>
                <w:szCs w:val="20"/>
              </w:rPr>
              <w:t>.</w:t>
            </w:r>
          </w:p>
        </w:tc>
      </w:tr>
    </w:tbl>
    <w:p w14:paraId="72A67D2E" w14:textId="77777777" w:rsidR="00016749" w:rsidRPr="00950804" w:rsidRDefault="00016749" w:rsidP="00EC1F26">
      <w:pPr>
        <w:pStyle w:val="Ttulo1"/>
      </w:pPr>
      <w:r w:rsidRPr="00950804"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950804" w:rsidRPr="00950804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781D455E" w14:textId="2D07C117" w:rsidR="00016749" w:rsidRPr="00950804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5FB2A80" w14:textId="77777777" w:rsidR="00016749" w:rsidRPr="00950804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9A3402" w14:textId="77777777" w:rsidR="00016749" w:rsidRPr="00950804" w:rsidRDefault="00016749" w:rsidP="00CF22BB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CA23D1" w14:textId="77777777" w:rsidR="00016749" w:rsidRPr="00950804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CCE2C4" w14:textId="77777777" w:rsidR="00016749" w:rsidRPr="00950804" w:rsidRDefault="00016749" w:rsidP="00CF22BB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XX.XXX/XXXX</w:t>
            </w:r>
          </w:p>
        </w:tc>
      </w:tr>
      <w:tr w:rsidR="0074446C" w:rsidRPr="00950804" w14:paraId="0B564CB8" w14:textId="77777777" w:rsidTr="0074446C">
        <w:trPr>
          <w:trHeight w:val="129"/>
        </w:trPr>
        <w:tc>
          <w:tcPr>
            <w:tcW w:w="10314" w:type="dxa"/>
            <w:gridSpan w:val="5"/>
            <w:vAlign w:val="center"/>
          </w:tcPr>
          <w:p w14:paraId="04E2C96F" w14:textId="0C945030" w:rsidR="0074446C" w:rsidRPr="00950804" w:rsidRDefault="0074446C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Sim - Justificar item(</w:t>
            </w:r>
            <w:proofErr w:type="spellStart"/>
            <w:r w:rsidRPr="00950804">
              <w:rPr>
                <w:sz w:val="16"/>
                <w:szCs w:val="16"/>
              </w:rPr>
              <w:t>ns</w:t>
            </w:r>
            <w:proofErr w:type="spellEnd"/>
            <w:r w:rsidRPr="00950804"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197E8755" w:rsidR="00EC1F26" w:rsidRPr="00950804" w:rsidRDefault="00EC1F26" w:rsidP="00487C93">
      <w:pPr>
        <w:pStyle w:val="Ttulo1"/>
      </w:pPr>
      <w:r w:rsidRPr="00950804"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950804" w:rsidRPr="00950804" w14:paraId="552404AA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7E01D44A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vAlign w:val="center"/>
          </w:tcPr>
          <w:p w14:paraId="273A1E29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vAlign w:val="center"/>
          </w:tcPr>
          <w:p w14:paraId="7BA3C75C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950804" w:rsidRPr="00950804" w14:paraId="0DDAF423" w14:textId="77777777" w:rsidTr="00CF22BB">
        <w:trPr>
          <w:trHeight w:val="194"/>
        </w:trPr>
        <w:tc>
          <w:tcPr>
            <w:tcW w:w="2802" w:type="dxa"/>
            <w:vAlign w:val="center"/>
          </w:tcPr>
          <w:p w14:paraId="61D3CB7E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vAlign w:val="center"/>
          </w:tcPr>
          <w:p w14:paraId="15328388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vAlign w:val="center"/>
          </w:tcPr>
          <w:p w14:paraId="4DECBB51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Contratação </w:t>
            </w:r>
            <w:proofErr w:type="spellStart"/>
            <w:r w:rsidRPr="00950804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950804" w:rsidRPr="00950804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3D490CC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CC3B0C9" w14:textId="1D87640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A61DE37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Empreitada integral</w:t>
            </w:r>
          </w:p>
        </w:tc>
      </w:tr>
      <w:tr w:rsidR="00950804" w:rsidRPr="00950804" w14:paraId="5B3C77E9" w14:textId="77777777" w:rsidTr="0074446C">
        <w:trPr>
          <w:trHeight w:val="70"/>
        </w:trPr>
        <w:tc>
          <w:tcPr>
            <w:tcW w:w="10314" w:type="dxa"/>
            <w:gridSpan w:val="3"/>
            <w:vAlign w:val="center"/>
          </w:tcPr>
          <w:p w14:paraId="51022B1A" w14:textId="3F824B47" w:rsidR="00C03629" w:rsidRPr="00950804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950804" w:rsidRDefault="00EC1F26" w:rsidP="00EC1F26">
      <w:pPr>
        <w:pStyle w:val="Ttulo1"/>
      </w:pPr>
      <w:r w:rsidRPr="00950804">
        <w:lastRenderedPageBreak/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950804" w:rsidRPr="00950804" w14:paraId="19109A75" w14:textId="77777777" w:rsidTr="00CF22BB">
        <w:trPr>
          <w:trHeight w:val="194"/>
        </w:trPr>
        <w:tc>
          <w:tcPr>
            <w:tcW w:w="4503" w:type="dxa"/>
            <w:vAlign w:val="center"/>
          </w:tcPr>
          <w:p w14:paraId="14C2C109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vAlign w:val="center"/>
          </w:tcPr>
          <w:p w14:paraId="0E742733" w14:textId="6E151DC2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Cfe. descrito abaixo:</w:t>
            </w:r>
          </w:p>
        </w:tc>
      </w:tr>
      <w:tr w:rsidR="00950804" w:rsidRPr="00950804" w14:paraId="7062A86B" w14:textId="77777777" w:rsidTr="00CF22BB">
        <w:trPr>
          <w:trHeight w:val="775"/>
        </w:trPr>
        <w:tc>
          <w:tcPr>
            <w:tcW w:w="10314" w:type="dxa"/>
            <w:gridSpan w:val="2"/>
            <w:vAlign w:val="center"/>
          </w:tcPr>
          <w:p w14:paraId="4B599D70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950804">
              <w:rPr>
                <w:sz w:val="16"/>
                <w:szCs w:val="16"/>
              </w:rPr>
              <w:t>is</w:t>
            </w:r>
            <w:proofErr w:type="spellEnd"/>
            <w:r w:rsidRPr="00950804">
              <w:rPr>
                <w:sz w:val="16"/>
                <w:szCs w:val="16"/>
              </w:rPr>
              <w:t>) indicados.</w:t>
            </w:r>
          </w:p>
          <w:p w14:paraId="47F9A216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 xml:space="preserve"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950804">
              <w:rPr>
                <w:sz w:val="16"/>
                <w:szCs w:val="16"/>
              </w:rPr>
              <w:t>Telegram</w:t>
            </w:r>
            <w:proofErr w:type="spellEnd"/>
            <w:r w:rsidRPr="00950804">
              <w:rPr>
                <w:sz w:val="16"/>
                <w:szCs w:val="16"/>
              </w:rPr>
              <w:t xml:space="preserve">®, </w:t>
            </w:r>
            <w:proofErr w:type="spellStart"/>
            <w:r w:rsidRPr="00950804">
              <w:rPr>
                <w:sz w:val="16"/>
                <w:szCs w:val="16"/>
              </w:rPr>
              <w:t>Signal</w:t>
            </w:r>
            <w:proofErr w:type="spellEnd"/>
            <w:r w:rsidRPr="00950804">
              <w:rPr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d)</w:t>
            </w:r>
            <w:r w:rsidRPr="00950804">
              <w:t xml:space="preserve"> </w:t>
            </w:r>
            <w:r w:rsidRPr="00950804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950804" w14:paraId="7C96A878" w14:textId="77777777" w:rsidTr="00C03629">
        <w:trPr>
          <w:trHeight w:val="623"/>
        </w:trPr>
        <w:tc>
          <w:tcPr>
            <w:tcW w:w="10314" w:type="dxa"/>
            <w:gridSpan w:val="2"/>
            <w:vAlign w:val="center"/>
          </w:tcPr>
          <w:p w14:paraId="2EF15D57" w14:textId="117BE32F" w:rsidR="00EC1F26" w:rsidRPr="00950804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950804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 w:rsidRPr="00950804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950804"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950804">
              <w:rPr>
                <w:sz w:val="16"/>
                <w:szCs w:val="16"/>
              </w:rPr>
              <w:t>is</w:t>
            </w:r>
            <w:proofErr w:type="spellEnd"/>
            <w:r w:rsidRPr="00950804">
              <w:rPr>
                <w:sz w:val="16"/>
                <w:szCs w:val="16"/>
              </w:rPr>
              <w:t xml:space="preserve">) de contrato(s) estão dispostas nos </w:t>
            </w:r>
            <w:proofErr w:type="spellStart"/>
            <w:r w:rsidRPr="00950804">
              <w:rPr>
                <w:sz w:val="16"/>
                <w:szCs w:val="16"/>
              </w:rPr>
              <w:t>arts</w:t>
            </w:r>
            <w:proofErr w:type="spellEnd"/>
            <w:r w:rsidRPr="00950804">
              <w:rPr>
                <w:sz w:val="16"/>
                <w:szCs w:val="16"/>
              </w:rPr>
              <w:t xml:space="preserve">. 20 </w:t>
            </w:r>
            <w:proofErr w:type="gramStart"/>
            <w:r w:rsidRPr="00950804">
              <w:rPr>
                <w:sz w:val="16"/>
                <w:szCs w:val="16"/>
              </w:rPr>
              <w:t>à</w:t>
            </w:r>
            <w:proofErr w:type="gramEnd"/>
            <w:r w:rsidRPr="00950804"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Pr="00950804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50804" w:rsidRPr="00950804" w14:paraId="65CD62CD" w14:textId="77777777" w:rsidTr="00CF22BB">
        <w:tc>
          <w:tcPr>
            <w:tcW w:w="10314" w:type="dxa"/>
            <w:vAlign w:val="center"/>
          </w:tcPr>
          <w:p w14:paraId="7FA13078" w14:textId="77777777" w:rsidR="00EC1F26" w:rsidRPr="00950804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950804">
              <w:rPr>
                <w:b/>
                <w:bCs/>
                <w:szCs w:val="18"/>
              </w:rPr>
              <w:t xml:space="preserve">Designação do(s) Gestor(es) </w:t>
            </w:r>
            <w:proofErr w:type="gramStart"/>
            <w:r w:rsidRPr="00950804">
              <w:rPr>
                <w:b/>
                <w:bCs/>
                <w:szCs w:val="18"/>
              </w:rPr>
              <w:t>e/ou Fiscal</w:t>
            </w:r>
            <w:proofErr w:type="gramEnd"/>
            <w:r w:rsidRPr="00950804">
              <w:rPr>
                <w:b/>
                <w:bCs/>
                <w:szCs w:val="18"/>
              </w:rPr>
              <w:t>(</w:t>
            </w:r>
            <w:proofErr w:type="spellStart"/>
            <w:r w:rsidRPr="00950804">
              <w:rPr>
                <w:b/>
                <w:bCs/>
                <w:szCs w:val="18"/>
              </w:rPr>
              <w:t>is</w:t>
            </w:r>
            <w:proofErr w:type="spellEnd"/>
            <w:r w:rsidRPr="00950804">
              <w:rPr>
                <w:b/>
                <w:bCs/>
                <w:szCs w:val="18"/>
              </w:rPr>
              <w:t>) de Contrato(s)</w:t>
            </w:r>
          </w:p>
        </w:tc>
      </w:tr>
      <w:tr w:rsidR="00950804" w:rsidRPr="00950804" w14:paraId="24E9090A" w14:textId="77777777" w:rsidTr="00CF22BB">
        <w:tc>
          <w:tcPr>
            <w:tcW w:w="10314" w:type="dxa"/>
            <w:vAlign w:val="center"/>
          </w:tcPr>
          <w:p w14:paraId="13545261" w14:textId="3B2384AD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950804" w:rsidRDefault="00EC1F26" w:rsidP="00EC1F26">
      <w:pPr>
        <w:pStyle w:val="Ttulo1"/>
      </w:pPr>
      <w:r w:rsidRPr="00950804"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50804" w:rsidRPr="00950804" w14:paraId="6A7F358B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7FC0602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</w:tr>
      <w:tr w:rsidR="00950804" w:rsidRPr="00950804" w14:paraId="0C8CC0F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2D3605E4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Em caso de </w:t>
            </w:r>
            <w:r w:rsidRPr="00950804">
              <w:rPr>
                <w:b/>
                <w:bCs/>
                <w:sz w:val="16"/>
                <w:szCs w:val="16"/>
              </w:rPr>
              <w:t>fornecimento de bens e/ou prestação de serviços</w:t>
            </w:r>
            <w:r w:rsidRPr="00950804"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950804">
              <w:rPr>
                <w:sz w:val="16"/>
                <w:szCs w:val="16"/>
              </w:rPr>
              <w:t>is</w:t>
            </w:r>
            <w:proofErr w:type="spellEnd"/>
            <w:r w:rsidRPr="00950804">
              <w:rPr>
                <w:sz w:val="16"/>
                <w:szCs w:val="16"/>
              </w:rPr>
              <w:t xml:space="preserve">), o pagamento se dará </w:t>
            </w:r>
            <w:r w:rsidRPr="00950804">
              <w:rPr>
                <w:b/>
                <w:bCs/>
                <w:sz w:val="16"/>
                <w:szCs w:val="16"/>
              </w:rPr>
              <w:t>em até 10 dias úteis</w:t>
            </w:r>
            <w:r w:rsidRPr="00950804"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950804" w:rsidRPr="00950804" w14:paraId="07D26551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ED4767D" w14:textId="5CA5BB96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Em caso de </w:t>
            </w:r>
            <w:r w:rsidRPr="00950804">
              <w:rPr>
                <w:b/>
                <w:bCs/>
                <w:sz w:val="16"/>
                <w:szCs w:val="16"/>
              </w:rPr>
              <w:t>Obras e Serviços de Engenharia</w:t>
            </w:r>
            <w:r w:rsidRPr="00950804"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9D5D3B" w:rsidRPr="00950804" w14:paraId="7FA13622" w14:textId="77777777" w:rsidTr="009D5D3B">
        <w:trPr>
          <w:trHeight w:val="70"/>
        </w:trPr>
        <w:tc>
          <w:tcPr>
            <w:tcW w:w="10314" w:type="dxa"/>
            <w:vAlign w:val="center"/>
          </w:tcPr>
          <w:p w14:paraId="76BE5A75" w14:textId="65CAB8CF" w:rsidR="009D5D3B" w:rsidRPr="00950804" w:rsidRDefault="009D5D3B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950804" w:rsidRDefault="00EC1F26" w:rsidP="00EC1F26">
      <w:pPr>
        <w:pStyle w:val="Ttulo1"/>
      </w:pPr>
      <w:r w:rsidRPr="00950804"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950804" w:rsidRPr="00950804" w14:paraId="06644EAD" w14:textId="77777777" w:rsidTr="00CF22BB">
        <w:trPr>
          <w:trHeight w:val="320"/>
        </w:trPr>
        <w:tc>
          <w:tcPr>
            <w:tcW w:w="10314" w:type="dxa"/>
            <w:gridSpan w:val="3"/>
            <w:vAlign w:val="center"/>
          </w:tcPr>
          <w:p w14:paraId="7598EA60" w14:textId="77777777" w:rsidR="00EC1F26" w:rsidRPr="00950804" w:rsidRDefault="00EC1F26" w:rsidP="009D5D3B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950804" w:rsidRPr="00950804" w14:paraId="0B9A54C6" w14:textId="77777777" w:rsidTr="009D5D3B">
        <w:trPr>
          <w:trHeight w:val="94"/>
        </w:trPr>
        <w:tc>
          <w:tcPr>
            <w:tcW w:w="3227" w:type="dxa"/>
            <w:vAlign w:val="center"/>
          </w:tcPr>
          <w:p w14:paraId="512B089B" w14:textId="5D1A420E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vAlign w:val="center"/>
          </w:tcPr>
          <w:p w14:paraId="7AF60044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vAlign w:val="center"/>
          </w:tcPr>
          <w:p w14:paraId="4A75285D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Técnica e Preço</w:t>
            </w:r>
          </w:p>
        </w:tc>
      </w:tr>
      <w:tr w:rsidR="00EC1F26" w:rsidRPr="00950804" w14:paraId="4A8BA7F8" w14:textId="77777777" w:rsidTr="009D5D3B">
        <w:trPr>
          <w:trHeight w:val="70"/>
        </w:trPr>
        <w:tc>
          <w:tcPr>
            <w:tcW w:w="3227" w:type="dxa"/>
            <w:vAlign w:val="center"/>
          </w:tcPr>
          <w:p w14:paraId="3AB2F35E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vAlign w:val="center"/>
          </w:tcPr>
          <w:p w14:paraId="7E2F22E7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vAlign w:val="center"/>
          </w:tcPr>
          <w:p w14:paraId="715AFC3D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950804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950804" w:rsidRPr="00950804" w14:paraId="46A55683" w14:textId="77777777" w:rsidTr="00CF22BB">
        <w:tc>
          <w:tcPr>
            <w:tcW w:w="10314" w:type="dxa"/>
            <w:gridSpan w:val="2"/>
            <w:vAlign w:val="center"/>
          </w:tcPr>
          <w:p w14:paraId="79C99D52" w14:textId="77777777" w:rsidR="00EC1F26" w:rsidRPr="00950804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950804"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950804" w:rsidRPr="00950804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4FF4C604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7C5D6CE7" w14:textId="1AEE878A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3F6604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74446C" w:rsidRPr="00950804" w14:paraId="033EBA04" w14:textId="77777777" w:rsidTr="00CB0EA4">
        <w:trPr>
          <w:trHeight w:val="137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56F30C4B" w14:textId="77777777" w:rsidR="0074446C" w:rsidRPr="00950804" w:rsidRDefault="0074446C" w:rsidP="00F246C4">
            <w:pPr>
              <w:ind w:firstLine="0"/>
              <w:rPr>
                <w:b/>
                <w:bCs/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 xml:space="preserve">- </w:t>
            </w:r>
            <w:r w:rsidRPr="002F11B0">
              <w:rPr>
                <w:rFonts w:cs="Tahoma"/>
                <w:sz w:val="16"/>
                <w:szCs w:val="16"/>
              </w:rPr>
              <w:t>Comprovação de Capacidade Técnico-Operacional, mediante apresentação de, no mínimo 1 (um) atestado fornecido por pessoa jurídica direito público ou privado, para comprovação de que a empresa licitante executou serviços de complexidade equivalente ou compatível ao objeto dessa licitação, com no mínimo 50% do item de maior relevância</w:t>
            </w:r>
            <w:r>
              <w:rPr>
                <w:rFonts w:cs="Tahoma"/>
                <w:sz w:val="16"/>
                <w:szCs w:val="16"/>
              </w:rPr>
              <w:t xml:space="preserve">. Sendo uma construção de alvenaria e concreto, pode-se considerar como o item de maior relevância sendo o </w:t>
            </w:r>
            <w:r w:rsidRPr="00EA2B1B">
              <w:rPr>
                <w:rFonts w:cs="Tahoma"/>
                <w:b/>
                <w:bCs/>
                <w:sz w:val="16"/>
                <w:szCs w:val="16"/>
              </w:rPr>
              <w:t>item “Estruturas – Concreto Armado”, na quantidade de</w:t>
            </w:r>
            <w:r w:rsidRPr="00EA2B1B">
              <w:rPr>
                <w:b/>
                <w:bCs/>
              </w:rPr>
              <w:t xml:space="preserve"> </w:t>
            </w:r>
            <w:r w:rsidRPr="00EA2B1B">
              <w:rPr>
                <w:rFonts w:cs="Tahoma"/>
                <w:b/>
                <w:bCs/>
                <w:sz w:val="16"/>
                <w:szCs w:val="16"/>
              </w:rPr>
              <w:t>9,02 m²;</w:t>
            </w:r>
          </w:p>
          <w:p w14:paraId="452B7CAD" w14:textId="77777777" w:rsidR="0074446C" w:rsidRPr="00950804" w:rsidRDefault="0074446C" w:rsidP="00F246C4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- Comprovação de Capacidade Técnico-Profissional, mediante apresentação de, no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licitação;</w:t>
            </w:r>
          </w:p>
          <w:p w14:paraId="305AD41D" w14:textId="77777777" w:rsidR="0074446C" w:rsidRPr="00950804" w:rsidRDefault="0074446C" w:rsidP="00F246C4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- Comprovante de vínculo do responsável técnico com a empresa, podendo esta ser realizada da seguinte forma: Em se tratando de sócio da empresa, por intermédio da apresentação do contrato social; no caso de empregado, mediante cópia da Carteira de Trabalho e Previdência Social (CTPS); ou mediante certidão emitida pelo CREA, onde conste a inscrição deste profissional como responsável técnico da empresa licitante, ou mediante contrato de prestação de serviços;</w:t>
            </w:r>
          </w:p>
          <w:p w14:paraId="27881927" w14:textId="77777777" w:rsidR="0074446C" w:rsidRPr="00950804" w:rsidRDefault="0074446C" w:rsidP="00F246C4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- Possuir registro vigente da empresa no Conselho Regional de Engenharia e Agronomia do Rio Grande do Sul (CREA/RS)</w:t>
            </w:r>
          </w:p>
          <w:p w14:paraId="6C0B295D" w14:textId="2B39C4FC" w:rsidR="0074446C" w:rsidRPr="00950804" w:rsidRDefault="0074446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- Atestado de visita técnica, a ser realizada pelo Responsável Técnico da Empresa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3F62CC80" w14:textId="792AACB5" w:rsidR="00EC1F26" w:rsidRPr="00950804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950804" w:rsidRPr="00950804" w14:paraId="06872614" w14:textId="77777777" w:rsidTr="00CF22BB">
        <w:tc>
          <w:tcPr>
            <w:tcW w:w="10314" w:type="dxa"/>
            <w:gridSpan w:val="2"/>
            <w:vAlign w:val="center"/>
          </w:tcPr>
          <w:p w14:paraId="211039D3" w14:textId="77777777" w:rsidR="00EC1F26" w:rsidRPr="00950804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950804"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950804" w:rsidRPr="00950804" w14:paraId="32B28AFD" w14:textId="77777777" w:rsidTr="00CF309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09CC7941" w14:textId="77777777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045457A2" w14:textId="536507C0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C65416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74446C" w:rsidRPr="00F246C4" w14:paraId="156C8A43" w14:textId="77777777" w:rsidTr="00CF3096">
        <w:trPr>
          <w:trHeight w:val="85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226FE1CC" w14:textId="77777777" w:rsidR="0074446C" w:rsidRPr="0074446C" w:rsidRDefault="0074446C" w:rsidP="001E27FA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>- Comprovação de capital mínimo ou patrimônio líquido mínimo a 10% (dez por cento) do valor estimado da contratação, desta forma, perfaz-se o valor de comprovação sendo de R$ 18.545,15;</w:t>
            </w:r>
          </w:p>
          <w:p w14:paraId="1801BAEB" w14:textId="09B8B52F" w:rsidR="0074446C" w:rsidRPr="00CF3096" w:rsidRDefault="0074446C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74446C">
              <w:rPr>
                <w:sz w:val="16"/>
                <w:szCs w:val="20"/>
              </w:rPr>
              <w:t>- Certidão negativa de falência expedida pelo distribuidor da sede da pessoa jurídica, em prazo não superior a 30 (trinta) dias da data designada para a apresentação do documento.</w:t>
            </w:r>
          </w:p>
        </w:tc>
      </w:tr>
      <w:tr w:rsidR="00CF3096" w:rsidRPr="00F246C4" w14:paraId="71513DDC" w14:textId="77777777" w:rsidTr="00CF3096">
        <w:trPr>
          <w:trHeight w:val="281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7B9B82" w14:textId="77777777" w:rsidR="00CF3096" w:rsidRDefault="00CF3096" w:rsidP="001E27FA">
            <w:pPr>
              <w:ind w:firstLine="0"/>
              <w:jc w:val="left"/>
              <w:rPr>
                <w:sz w:val="16"/>
                <w:szCs w:val="20"/>
              </w:rPr>
            </w:pPr>
          </w:p>
          <w:p w14:paraId="2D92BC5E" w14:textId="77777777" w:rsidR="00CF3096" w:rsidRPr="0074446C" w:rsidRDefault="00CF3096" w:rsidP="001E27FA">
            <w:pPr>
              <w:ind w:firstLine="0"/>
              <w:jc w:val="left"/>
              <w:rPr>
                <w:sz w:val="16"/>
                <w:szCs w:val="20"/>
              </w:rPr>
            </w:pPr>
          </w:p>
        </w:tc>
      </w:tr>
      <w:tr w:rsidR="00CF3096" w:rsidRPr="00950804" w14:paraId="619D3150" w14:textId="77777777" w:rsidTr="005550A5">
        <w:trPr>
          <w:trHeight w:val="129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DC6D" w14:textId="77777777" w:rsidR="00CF3096" w:rsidRPr="008E6250" w:rsidRDefault="00CF3096" w:rsidP="005550A5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de Proposta</w:t>
            </w:r>
          </w:p>
        </w:tc>
      </w:tr>
      <w:tr w:rsidR="00CF3096" w:rsidRPr="00950804" w14:paraId="1C09BFFF" w14:textId="77777777" w:rsidTr="005550A5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6679C398" w14:textId="77777777" w:rsidR="00CF3096" w:rsidRPr="00950804" w:rsidRDefault="00CF3096" w:rsidP="005550A5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68518FE2" w14:textId="276B8E4F" w:rsidR="00CF3096" w:rsidRPr="00950804" w:rsidRDefault="00CF3096" w:rsidP="005550A5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Sim, cfe. detalhado abaixo</w:t>
            </w:r>
          </w:p>
        </w:tc>
      </w:tr>
      <w:tr w:rsidR="00CF3096" w:rsidRPr="00F246C4" w14:paraId="46B8EC5F" w14:textId="77777777" w:rsidTr="00CF3096">
        <w:trPr>
          <w:trHeight w:val="59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52EC5E63" w14:textId="5F3B8AF9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 xml:space="preserve">Será exigida, no momento da apresentação da proposta, a comprovação do recolhimento no valor de R$ 1.854,51 (mil, oitocentos e cinquenta e quatro reais e cinquenta e um centavos), equivalente a 1% (um por cento) do valor estimado para a contratação, a título de garantia de proposta, como requisito de </w:t>
            </w:r>
            <w:proofErr w:type="spellStart"/>
            <w:r w:rsidRPr="00CF3096">
              <w:rPr>
                <w:sz w:val="16"/>
                <w:szCs w:val="20"/>
              </w:rPr>
              <w:t>pré</w:t>
            </w:r>
            <w:proofErr w:type="spellEnd"/>
            <w:r w:rsidRPr="00CF3096">
              <w:rPr>
                <w:sz w:val="16"/>
                <w:szCs w:val="20"/>
              </w:rPr>
              <w:t>-habilitação.</w:t>
            </w:r>
          </w:p>
          <w:p w14:paraId="50EDD368" w14:textId="47413BB5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 garantia de proposta poderá ser prestada nas seguintes modalidades:</w:t>
            </w:r>
          </w:p>
          <w:p w14:paraId="4ED415A5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a) 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Economia; ou</w:t>
            </w:r>
          </w:p>
          <w:p w14:paraId="394F451E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b) seguro-garantia; ou</w:t>
            </w:r>
          </w:p>
          <w:p w14:paraId="311B5223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c) fiança bancária emitida por banco ou instituição financeira devidamente autorizada a operar no País pelo Banco Central do Brasil; ou</w:t>
            </w:r>
          </w:p>
          <w:p w14:paraId="002AD213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lastRenderedPageBreak/>
              <w:t>d) título de capitalização custeado por pagamento único, com resgate pelo valor total.</w:t>
            </w:r>
          </w:p>
          <w:p w14:paraId="05C9CFB7" w14:textId="2C9C7CD3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 garantia de proposta será restituída aos licitantes no prazo de até 10 (dez) dias úteis, contados da data de</w:t>
            </w:r>
          </w:p>
          <w:p w14:paraId="2A32446C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assinatura do contrato. Na hipótese de fracasso do certame, o prazo será contado a partir da data de lavratura da</w:t>
            </w:r>
          </w:p>
          <w:p w14:paraId="6577BA23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ata em que tal circunstância for declarada.</w:t>
            </w:r>
          </w:p>
          <w:p w14:paraId="3D2CAEA3" w14:textId="62EF68CA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Implicará execução do valor integral da garantia de proposta a recusa em assinar o contrato ou a não apresentação dos documentos para a contratação.</w:t>
            </w:r>
          </w:p>
          <w:p w14:paraId="7634842B" w14:textId="6C52744D" w:rsidR="00CF3096" w:rsidRDefault="00CF3096" w:rsidP="00CF3096">
            <w:pPr>
              <w:ind w:firstLine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C</w:t>
            </w:r>
            <w:r w:rsidRPr="00CF3096">
              <w:rPr>
                <w:sz w:val="16"/>
                <w:szCs w:val="20"/>
              </w:rPr>
              <w:t>aso o licitante opte pela modalidade de caução em dinheiro, a conta bancária para depósito segue abaixo:</w:t>
            </w:r>
          </w:p>
          <w:p w14:paraId="0C76AD28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</w:p>
          <w:p w14:paraId="57BF6779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CONTA CAUÇÃO</w:t>
            </w:r>
          </w:p>
          <w:p w14:paraId="64F15E8D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Nome: PREFEITURA MUNICIPAL DE IMIGRANTE</w:t>
            </w:r>
          </w:p>
          <w:p w14:paraId="1AC54002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CNPJ: 92.454.776/0001-08</w:t>
            </w:r>
          </w:p>
          <w:p w14:paraId="1C355F13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Banco: Sicredi - 748</w:t>
            </w:r>
          </w:p>
          <w:p w14:paraId="468D2748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Agência: 0119</w:t>
            </w:r>
          </w:p>
          <w:p w14:paraId="3D176CE2" w14:textId="3028C4A8" w:rsidR="00CF3096" w:rsidRPr="008E6250" w:rsidRDefault="00CF3096" w:rsidP="00CF3096">
            <w:pPr>
              <w:ind w:firstLine="0"/>
              <w:jc w:val="center"/>
              <w:rPr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Conta Corrente: 45.477-6</w:t>
            </w:r>
          </w:p>
        </w:tc>
      </w:tr>
      <w:tr w:rsidR="00CF3096" w:rsidRPr="0074446C" w14:paraId="1D2C3B24" w14:textId="77777777" w:rsidTr="005550A5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50E349" w14:textId="77777777" w:rsidR="00CF3096" w:rsidRPr="0074446C" w:rsidRDefault="00CF3096" w:rsidP="005550A5">
            <w:pPr>
              <w:ind w:firstLine="0"/>
              <w:rPr>
                <w:sz w:val="16"/>
                <w:szCs w:val="20"/>
              </w:rPr>
            </w:pPr>
          </w:p>
        </w:tc>
      </w:tr>
      <w:tr w:rsidR="00CF3096" w:rsidRPr="00950804" w14:paraId="38A4752F" w14:textId="77777777" w:rsidTr="005550A5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A2D4" w14:textId="77777777" w:rsidR="00CF3096" w:rsidRPr="008E6250" w:rsidRDefault="00CF3096" w:rsidP="005550A5">
            <w:pPr>
              <w:ind w:firstLine="0"/>
              <w:jc w:val="center"/>
              <w:rPr>
                <w:sz w:val="16"/>
                <w:szCs w:val="20"/>
              </w:rPr>
            </w:pPr>
            <w:r w:rsidRPr="008E6250">
              <w:rPr>
                <w:b/>
                <w:bCs/>
              </w:rPr>
              <w:t xml:space="preserve">Exigência(s) de </w:t>
            </w:r>
            <w:r>
              <w:rPr>
                <w:b/>
                <w:bCs/>
              </w:rPr>
              <w:t>Garantia do Contrato</w:t>
            </w:r>
          </w:p>
        </w:tc>
      </w:tr>
      <w:tr w:rsidR="00CF3096" w:rsidRPr="00950804" w14:paraId="2EB455F1" w14:textId="77777777" w:rsidTr="005550A5">
        <w:trPr>
          <w:trHeight w:val="12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06192" w14:textId="77777777" w:rsidR="00CF3096" w:rsidRPr="00950804" w:rsidRDefault="00CF3096" w:rsidP="005550A5">
            <w:pPr>
              <w:ind w:firstLine="0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BDB2F" w14:textId="54F6B683" w:rsidR="00CF3096" w:rsidRPr="00950804" w:rsidRDefault="00CF3096" w:rsidP="005550A5">
            <w:pPr>
              <w:ind w:firstLine="0"/>
              <w:rPr>
                <w:sz w:val="16"/>
                <w:szCs w:val="16"/>
              </w:rPr>
            </w:pPr>
            <w:r w:rsidRPr="00950804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X</w:t>
            </w:r>
            <w:r w:rsidRPr="00950804">
              <w:rPr>
                <w:sz w:val="16"/>
                <w:szCs w:val="16"/>
              </w:rPr>
              <w:t>) Sim, cfe. detalhado abaixo</w:t>
            </w:r>
          </w:p>
        </w:tc>
      </w:tr>
      <w:tr w:rsidR="00CF3096" w:rsidRPr="00F246C4" w14:paraId="7AA7DD55" w14:textId="77777777" w:rsidTr="00CF3096">
        <w:trPr>
          <w:trHeight w:val="724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5833476B" w14:textId="5E58312E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 xml:space="preserve">Para a assinatura do contrato, será exigida a garantia contratual de que tratam os </w:t>
            </w:r>
            <w:proofErr w:type="spellStart"/>
            <w:r w:rsidRPr="00CF3096">
              <w:rPr>
                <w:sz w:val="16"/>
                <w:szCs w:val="20"/>
              </w:rPr>
              <w:t>arts</w:t>
            </w:r>
            <w:proofErr w:type="spellEnd"/>
            <w:r w:rsidRPr="00CF3096">
              <w:rPr>
                <w:sz w:val="16"/>
                <w:szCs w:val="20"/>
              </w:rPr>
              <w:t>. 96 e seguintes da Lei nº 14.133, de 2021, além da licitante manter as condições de habilitação consignadas no edital.</w:t>
            </w:r>
          </w:p>
          <w:p w14:paraId="4247A6AB" w14:textId="39046436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Caberá ao contratado optar por uma das seguintes modalidades de garantia, no percentual 5% (cinco por cento) do valor do contrato:</w:t>
            </w:r>
          </w:p>
          <w:p w14:paraId="51D1BCF2" w14:textId="05C4A387" w:rsid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Economia. Caso a vencedora opte pela modalidade de caução em dinheiro, a conta bancária para depósito segue abaixo:</w:t>
            </w:r>
          </w:p>
          <w:p w14:paraId="2C765659" w14:textId="77777777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</w:p>
          <w:p w14:paraId="764A6D0C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CONTA CAUÇÃO</w:t>
            </w:r>
          </w:p>
          <w:p w14:paraId="20465D19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Nome: PREFEITURA MUNICIPAL DE IMIGRANTE</w:t>
            </w:r>
          </w:p>
          <w:p w14:paraId="466E45BF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CNPJ: 92.454.776/0001-08</w:t>
            </w:r>
          </w:p>
          <w:p w14:paraId="0F769D09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Banco: Sicredi - 748</w:t>
            </w:r>
          </w:p>
          <w:p w14:paraId="54732448" w14:textId="77777777" w:rsidR="00CF3096" w:rsidRP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Agência: 0119</w:t>
            </w:r>
          </w:p>
          <w:p w14:paraId="6043B8F8" w14:textId="77777777" w:rsidR="00CF3096" w:rsidRDefault="00CF3096" w:rsidP="00CF3096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CF3096">
              <w:rPr>
                <w:b/>
                <w:bCs/>
                <w:sz w:val="16"/>
                <w:szCs w:val="20"/>
              </w:rPr>
              <w:t>Conta Corrente: 45.477-6</w:t>
            </w:r>
          </w:p>
          <w:p w14:paraId="464F68F8" w14:textId="77777777" w:rsidR="00CF3096" w:rsidRPr="00CF3096" w:rsidRDefault="00CF3096" w:rsidP="00CF3096">
            <w:pPr>
              <w:ind w:firstLine="0"/>
              <w:rPr>
                <w:b/>
                <w:bCs/>
                <w:sz w:val="16"/>
                <w:szCs w:val="20"/>
              </w:rPr>
            </w:pPr>
          </w:p>
          <w:p w14:paraId="02DEA567" w14:textId="77777777" w:rsid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Seguro-garantia;</w:t>
            </w:r>
          </w:p>
          <w:p w14:paraId="45ABA7AB" w14:textId="327C1911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Fiança bancária emitida por banco ou instituição financeira devidamente autorizada a operar no País pelo Banco Central do Brasil.</w:t>
            </w:r>
          </w:p>
          <w:p w14:paraId="654C1E37" w14:textId="5B90C2CD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Título de capitalização custeado por pagamento único, com resgate pelo valor total.</w:t>
            </w:r>
          </w:p>
          <w:p w14:paraId="34300EAE" w14:textId="5B8E1A8C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Na hipótese de suspensão do contrato por ordem ou inadimplemento da Administração, o contratado ficará desobrigado de renovar a garantia ou de endossar a apólice de seguro até a ordem de reinício da execução ou o adimplemento pela Administração.</w:t>
            </w:r>
          </w:p>
          <w:p w14:paraId="32AFF5DD" w14:textId="72257FC3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O contratado terá o prazo de 1 (um) mês, contado da data de homologação da licitação e anterior à assinatura do contrato, para a prestação da garantia quando optar pela modalidade de seguro-garantia. Nas demais modalidades, o prazo será de 10 (dez) dias, contados da data de homologação da licitação e anterior à assinatura do contrato.</w:t>
            </w:r>
          </w:p>
          <w:p w14:paraId="2377F228" w14:textId="49742D55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O seguro-garantia tem por objetivo garantir o fiel cumprimento das obrigações assumidas pelo contratado perante à Administração, inclusive as multas, os prejuízos e as indenizações decorrentes de inadimplemento, observadas o seguinte:</w:t>
            </w:r>
          </w:p>
          <w:p w14:paraId="74FAC954" w14:textId="3A3E8B08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O prazo de vigência da apólice será igual ou superior ao prazo estabelecido no contrato principal e deverá acompanhar as modificações referentes à vigência deste mediante a emissão do respectivo endosso pela seguradora;</w:t>
            </w:r>
          </w:p>
          <w:p w14:paraId="540A8E01" w14:textId="2E5D411F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O seguro-garantia continuará em vigor mesmo se o contratado não tiver pago o prêmio nas datas convencionadas.</w:t>
            </w:r>
          </w:p>
          <w:p w14:paraId="33F6AB2F" w14:textId="0A204C9C" w:rsidR="00CF3096" w:rsidRPr="00CF3096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A garantia prestada pelo contratado será liberada ou restituída após a fiel execução do contrato ou após a sua extinção por culpa exclusiva da Administração e, quando em dinheiro, atualizada de acordo com os juros aplicáveis à conta bancária em que foi depositada.</w:t>
            </w:r>
          </w:p>
          <w:p w14:paraId="5751DD69" w14:textId="4B6E659B" w:rsidR="00CF3096" w:rsidRPr="008E6250" w:rsidRDefault="00CF3096" w:rsidP="00CF3096">
            <w:pPr>
              <w:ind w:firstLine="0"/>
              <w:rPr>
                <w:sz w:val="16"/>
                <w:szCs w:val="20"/>
              </w:rPr>
            </w:pPr>
            <w:r w:rsidRPr="00CF3096">
              <w:rPr>
                <w:sz w:val="16"/>
                <w:szCs w:val="20"/>
              </w:rPr>
              <w:t>Na hipótese de o vencedor da licitação se recusar a assinar o contrato, outro licitante será convocado, respeitada a ordem de classificação, para assinar o contrato, sem prejuízo da aplicação das sanções.</w:t>
            </w:r>
          </w:p>
        </w:tc>
      </w:tr>
    </w:tbl>
    <w:p w14:paraId="03B700F9" w14:textId="0D918BE3" w:rsidR="00EC1F26" w:rsidRPr="00950804" w:rsidRDefault="00EC1F26" w:rsidP="00EC1F26">
      <w:pPr>
        <w:pStyle w:val="Ttulo1"/>
      </w:pPr>
      <w:r w:rsidRPr="00950804">
        <w:t>Fracionamento I</w:t>
      </w:r>
      <w:r w:rsidR="00DF6896" w:rsidRPr="00950804">
        <w:t>RREGULAR</w:t>
      </w:r>
      <w:r w:rsidRPr="00950804"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50804" w:rsidRPr="00950804" w14:paraId="27E1812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9F5704A" w14:textId="56861609" w:rsidR="00EC1F26" w:rsidRPr="00950804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3F6604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</w:t>
            </w:r>
            <w:r w:rsidRPr="00950804">
              <w:rPr>
                <w:b/>
                <w:bCs/>
                <w:sz w:val="16"/>
                <w:szCs w:val="16"/>
              </w:rPr>
              <w:t>FOI(RAM) ANALISADA(S)</w:t>
            </w:r>
            <w:r w:rsidRPr="00950804">
              <w:rPr>
                <w:sz w:val="16"/>
                <w:szCs w:val="16"/>
              </w:rPr>
              <w:t xml:space="preserve"> à(s) divisibilidade(s) de todo(s) o(s) objeto(s) e</w:t>
            </w:r>
            <w:r w:rsidR="00F55592" w:rsidRPr="00950804">
              <w:rPr>
                <w:sz w:val="16"/>
                <w:szCs w:val="16"/>
              </w:rPr>
              <w:t>,</w:t>
            </w:r>
            <w:r w:rsidRPr="00950804">
              <w:rPr>
                <w:sz w:val="16"/>
                <w:szCs w:val="16"/>
              </w:rPr>
              <w:t xml:space="preserve"> </w:t>
            </w:r>
            <w:r w:rsidR="0010175A" w:rsidRPr="00950804">
              <w:rPr>
                <w:b/>
                <w:caps/>
                <w:sz w:val="16"/>
                <w:szCs w:val="16"/>
              </w:rPr>
              <w:t>investigando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950804">
              <w:rPr>
                <w:sz w:val="16"/>
                <w:szCs w:val="16"/>
              </w:rPr>
              <w:t>todas as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 w:rsidRPr="00950804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950804">
              <w:rPr>
                <w:sz w:val="16"/>
                <w:szCs w:val="16"/>
              </w:rPr>
              <w:t>pelo Município</w:t>
            </w:r>
            <w:r w:rsidR="00A5128F" w:rsidRPr="0095080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950804">
              <w:rPr>
                <w:sz w:val="16"/>
                <w:szCs w:val="16"/>
              </w:rPr>
              <w:t>também</w:t>
            </w:r>
            <w:r w:rsidR="00A5128F" w:rsidRPr="0095080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950804">
              <w:rPr>
                <w:bCs/>
                <w:sz w:val="16"/>
                <w:szCs w:val="16"/>
              </w:rPr>
              <w:t>o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 w:rsidRPr="00950804">
              <w:rPr>
                <w:b/>
                <w:caps/>
                <w:sz w:val="16"/>
                <w:szCs w:val="16"/>
              </w:rPr>
              <w:t>AS</w:t>
            </w:r>
            <w:r w:rsidR="00363A34" w:rsidRPr="0095080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950804">
              <w:rPr>
                <w:b/>
                <w:caps/>
                <w:sz w:val="16"/>
                <w:szCs w:val="16"/>
              </w:rPr>
              <w:t xml:space="preserve">realizadas </w:t>
            </w:r>
            <w:r w:rsidR="00363A34" w:rsidRPr="00950804">
              <w:rPr>
                <w:b/>
                <w:caps/>
                <w:sz w:val="16"/>
                <w:szCs w:val="16"/>
              </w:rPr>
              <w:t>no exercício financeiro</w:t>
            </w:r>
            <w:r w:rsidRPr="00950804">
              <w:rPr>
                <w:sz w:val="16"/>
                <w:szCs w:val="16"/>
              </w:rPr>
              <w:t xml:space="preserve">, </w:t>
            </w:r>
            <w:r w:rsidR="00F55592" w:rsidRPr="00950804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950804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950804">
              <w:rPr>
                <w:b/>
                <w:caps/>
                <w:sz w:val="16"/>
                <w:szCs w:val="16"/>
              </w:rPr>
              <w:t>com objetos de mesma natureza</w:t>
            </w:r>
            <w:r w:rsidR="00363A34" w:rsidRPr="00950804">
              <w:rPr>
                <w:sz w:val="16"/>
                <w:szCs w:val="16"/>
              </w:rPr>
              <w:t xml:space="preserve"> </w:t>
            </w:r>
            <w:r w:rsidRPr="00950804">
              <w:rPr>
                <w:sz w:val="16"/>
                <w:szCs w:val="16"/>
              </w:rPr>
              <w:t xml:space="preserve">que caracterizem </w:t>
            </w:r>
            <w:r w:rsidRPr="00950804">
              <w:rPr>
                <w:b/>
                <w:bCs/>
                <w:sz w:val="16"/>
                <w:szCs w:val="16"/>
              </w:rPr>
              <w:t>FRACIONAMENTO I</w:t>
            </w:r>
            <w:r w:rsidR="0064660F" w:rsidRPr="00950804">
              <w:rPr>
                <w:b/>
                <w:bCs/>
                <w:sz w:val="16"/>
                <w:szCs w:val="16"/>
              </w:rPr>
              <w:t>RREGULAR</w:t>
            </w:r>
            <w:r w:rsidRPr="00950804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950804">
              <w:rPr>
                <w:b/>
                <w:bCs/>
                <w:caps/>
                <w:sz w:val="16"/>
                <w:szCs w:val="16"/>
              </w:rPr>
              <w:t xml:space="preserve">, </w:t>
            </w:r>
            <w:r w:rsidR="00A5128F" w:rsidRPr="00950804">
              <w:rPr>
                <w:bCs/>
                <w:sz w:val="16"/>
                <w:szCs w:val="16"/>
              </w:rPr>
              <w:t>tampouco</w:t>
            </w:r>
            <w:r w:rsidR="00A5128F" w:rsidRPr="00950804">
              <w:rPr>
                <w:b/>
                <w:bCs/>
                <w:caps/>
                <w:sz w:val="16"/>
                <w:szCs w:val="16"/>
              </w:rPr>
              <w:t xml:space="preserve"> desídia administrativa,</w:t>
            </w:r>
            <w:r w:rsidR="00F369DF" w:rsidRPr="00950804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950804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950804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 w:rsidRPr="00950804">
              <w:rPr>
                <w:sz w:val="16"/>
                <w:szCs w:val="16"/>
              </w:rPr>
              <w:t xml:space="preserve">, </w:t>
            </w:r>
            <w:r w:rsidR="0010175A" w:rsidRPr="00950804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Pr="00950804" w:rsidRDefault="00EC1F26" w:rsidP="00EC1F26">
      <w:pPr>
        <w:pStyle w:val="Ttulo1"/>
      </w:pPr>
      <w:r w:rsidRPr="00950804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950804" w:rsidRPr="00950804" w14:paraId="09A00E6B" w14:textId="77777777" w:rsidTr="00CF22BB">
        <w:tc>
          <w:tcPr>
            <w:tcW w:w="5157" w:type="dxa"/>
            <w:vAlign w:val="center"/>
          </w:tcPr>
          <w:p w14:paraId="14100197" w14:textId="710844D0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 xml:space="preserve">( </w:t>
            </w:r>
            <w:r w:rsidR="003F6604" w:rsidRPr="00950804">
              <w:rPr>
                <w:sz w:val="16"/>
                <w:szCs w:val="16"/>
              </w:rPr>
              <w:t>x</w:t>
            </w:r>
            <w:proofErr w:type="gramEnd"/>
            <w:r w:rsidRPr="00950804">
              <w:rPr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7" w:type="dxa"/>
            <w:vAlign w:val="center"/>
          </w:tcPr>
          <w:p w14:paraId="4519CB7B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950804" w14:paraId="370CE3DF" w14:textId="77777777" w:rsidTr="00CF22BB">
        <w:tc>
          <w:tcPr>
            <w:tcW w:w="5157" w:type="dxa"/>
            <w:vAlign w:val="center"/>
          </w:tcPr>
          <w:p w14:paraId="5C55E574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vAlign w:val="center"/>
          </w:tcPr>
          <w:p w14:paraId="66507106" w14:textId="77777777" w:rsidR="00EC1F26" w:rsidRPr="00950804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950804">
              <w:rPr>
                <w:sz w:val="16"/>
                <w:szCs w:val="16"/>
              </w:rPr>
              <w:t>(  )</w:t>
            </w:r>
            <w:proofErr w:type="gramEnd"/>
            <w:r w:rsidRPr="00950804">
              <w:rPr>
                <w:sz w:val="16"/>
                <w:szCs w:val="16"/>
              </w:rPr>
              <w:t xml:space="preserve"> </w:t>
            </w:r>
            <w:proofErr w:type="spellStart"/>
            <w:r w:rsidRPr="00950804">
              <w:rPr>
                <w:sz w:val="16"/>
                <w:szCs w:val="16"/>
              </w:rPr>
              <w:t>Ultrasecreta</w:t>
            </w:r>
            <w:proofErr w:type="spellEnd"/>
            <w:r w:rsidRPr="00950804"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950804" w:rsidRDefault="00EC1F26" w:rsidP="00EC1F26"/>
    <w:p w14:paraId="6D1E25F6" w14:textId="653C9F46" w:rsidR="00B70A10" w:rsidRPr="0074446C" w:rsidRDefault="003F6604" w:rsidP="00B70A10">
      <w:pPr>
        <w:jc w:val="right"/>
        <w:rPr>
          <w:sz w:val="16"/>
          <w:szCs w:val="20"/>
        </w:rPr>
      </w:pPr>
      <w:bookmarkStart w:id="1" w:name="_Hlk191365025"/>
      <w:r w:rsidRPr="0074446C">
        <w:rPr>
          <w:sz w:val="16"/>
          <w:szCs w:val="20"/>
        </w:rPr>
        <w:t xml:space="preserve">Imigrante, </w:t>
      </w:r>
      <w:r w:rsidR="00572AC9">
        <w:rPr>
          <w:sz w:val="16"/>
          <w:szCs w:val="20"/>
        </w:rPr>
        <w:t>08</w:t>
      </w:r>
      <w:r w:rsidRPr="0074446C">
        <w:rPr>
          <w:sz w:val="16"/>
          <w:szCs w:val="20"/>
        </w:rPr>
        <w:t xml:space="preserve"> de </w:t>
      </w:r>
      <w:r w:rsidR="00572AC9">
        <w:rPr>
          <w:sz w:val="16"/>
          <w:szCs w:val="20"/>
        </w:rPr>
        <w:t>agosto</w:t>
      </w:r>
      <w:r w:rsidRPr="0074446C">
        <w:rPr>
          <w:sz w:val="16"/>
          <w:szCs w:val="20"/>
        </w:rPr>
        <w:t xml:space="preserve"> de 2025</w:t>
      </w:r>
      <w:r w:rsidR="0074446C" w:rsidRPr="0074446C">
        <w:rPr>
          <w:sz w:val="16"/>
          <w:szCs w:val="20"/>
        </w:rPr>
        <w:t>.</w:t>
      </w:r>
    </w:p>
    <w:bookmarkEnd w:id="1"/>
    <w:p w14:paraId="1A05A2D8" w14:textId="6544FD7A" w:rsidR="003F6604" w:rsidRPr="00950804" w:rsidRDefault="003F6604" w:rsidP="00B70A10">
      <w:pPr>
        <w:jc w:val="right"/>
      </w:pPr>
    </w:p>
    <w:p w14:paraId="22BD1653" w14:textId="4B0E424C" w:rsidR="003F6604" w:rsidRPr="00950804" w:rsidRDefault="003F6604" w:rsidP="00B70A10">
      <w:pPr>
        <w:jc w:val="right"/>
      </w:pPr>
    </w:p>
    <w:p w14:paraId="12E27494" w14:textId="77777777" w:rsidR="003F6604" w:rsidRPr="00950804" w:rsidRDefault="003F6604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950804" w:rsidRPr="00950804" w14:paraId="0BCD043A" w14:textId="77777777" w:rsidTr="00744137">
        <w:tc>
          <w:tcPr>
            <w:tcW w:w="6067" w:type="dxa"/>
            <w:tcBorders>
              <w:bottom w:val="single" w:sz="4" w:space="0" w:color="auto"/>
            </w:tcBorders>
          </w:tcPr>
          <w:p w14:paraId="3D33EB0C" w14:textId="77777777" w:rsidR="00F21487" w:rsidRPr="00950804" w:rsidRDefault="00F21487" w:rsidP="00CF22BB">
            <w:pPr>
              <w:tabs>
                <w:tab w:val="left" w:pos="1935"/>
              </w:tabs>
              <w:ind w:left="-142" w:firstLine="0"/>
            </w:pPr>
            <w:bookmarkStart w:id="2" w:name="_Hlk191365020"/>
          </w:p>
        </w:tc>
      </w:tr>
      <w:tr w:rsidR="00950804" w:rsidRPr="00950804" w14:paraId="3D1DE857" w14:textId="77777777" w:rsidTr="00744137">
        <w:tc>
          <w:tcPr>
            <w:tcW w:w="6067" w:type="dxa"/>
            <w:tcBorders>
              <w:top w:val="single" w:sz="4" w:space="0" w:color="auto"/>
            </w:tcBorders>
            <w:vAlign w:val="center"/>
          </w:tcPr>
          <w:p w14:paraId="5327E8E1" w14:textId="0E61ACE5" w:rsidR="003F6604" w:rsidRPr="00950804" w:rsidRDefault="003F6604" w:rsidP="003F660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950804">
              <w:rPr>
                <w:rFonts w:cs="Tahoma"/>
                <w:b/>
                <w:bCs/>
                <w:sz w:val="16"/>
                <w:szCs w:val="16"/>
              </w:rPr>
              <w:t>FABIANO ACADROLI</w:t>
            </w:r>
          </w:p>
        </w:tc>
      </w:tr>
      <w:tr w:rsidR="00950804" w:rsidRPr="00950804" w14:paraId="71822289" w14:textId="77777777" w:rsidTr="00744137">
        <w:tc>
          <w:tcPr>
            <w:tcW w:w="6067" w:type="dxa"/>
            <w:vAlign w:val="center"/>
          </w:tcPr>
          <w:p w14:paraId="30AFCF98" w14:textId="77777777" w:rsidR="003F6604" w:rsidRPr="00950804" w:rsidRDefault="003F6604" w:rsidP="003F660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950804"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  <w:p w14:paraId="3F671AF6" w14:textId="63BBDA46" w:rsidR="003F6604" w:rsidRPr="00950804" w:rsidRDefault="003F6604" w:rsidP="003F6604">
            <w:pPr>
              <w:tabs>
                <w:tab w:val="left" w:pos="1935"/>
              </w:tabs>
              <w:ind w:firstLine="0"/>
              <w:jc w:val="center"/>
            </w:pPr>
            <w:r w:rsidRPr="00950804">
              <w:rPr>
                <w:rFonts w:cs="Tahoma"/>
                <w:sz w:val="16"/>
                <w:szCs w:val="16"/>
              </w:rPr>
              <w:t>SMOMU</w:t>
            </w:r>
          </w:p>
        </w:tc>
      </w:tr>
      <w:bookmarkEnd w:id="2"/>
    </w:tbl>
    <w:p w14:paraId="2B89E342" w14:textId="28AA6814" w:rsidR="006A15E4" w:rsidRPr="0095080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RPr="0095080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CB557" w14:textId="77777777" w:rsidR="00257B2D" w:rsidRDefault="00257B2D" w:rsidP="009F2D5E">
      <w:pPr>
        <w:spacing w:after="0"/>
      </w:pPr>
      <w:r>
        <w:separator/>
      </w:r>
    </w:p>
  </w:endnote>
  <w:endnote w:type="continuationSeparator" w:id="0">
    <w:p w14:paraId="7CE0E096" w14:textId="77777777" w:rsidR="00257B2D" w:rsidRDefault="00257B2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  <w:font w:name="DejaVuSans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5B3D" w14:textId="77777777" w:rsidR="00257B2D" w:rsidRDefault="00257B2D" w:rsidP="009F2D5E">
      <w:pPr>
        <w:spacing w:after="0"/>
      </w:pPr>
      <w:r>
        <w:separator/>
      </w:r>
    </w:p>
  </w:footnote>
  <w:footnote w:type="continuationSeparator" w:id="0">
    <w:p w14:paraId="37BF3AE5" w14:textId="77777777" w:rsidR="00257B2D" w:rsidRDefault="00257B2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58975149">
    <w:abstractNumId w:val="8"/>
  </w:num>
  <w:num w:numId="2" w16cid:durableId="663355490">
    <w:abstractNumId w:val="10"/>
  </w:num>
  <w:num w:numId="3" w16cid:durableId="1112673725">
    <w:abstractNumId w:val="9"/>
  </w:num>
  <w:num w:numId="4" w16cid:durableId="450906924">
    <w:abstractNumId w:val="3"/>
  </w:num>
  <w:num w:numId="5" w16cid:durableId="370231570">
    <w:abstractNumId w:val="1"/>
  </w:num>
  <w:num w:numId="6" w16cid:durableId="1762870396">
    <w:abstractNumId w:val="14"/>
  </w:num>
  <w:num w:numId="7" w16cid:durableId="1165558081">
    <w:abstractNumId w:val="18"/>
  </w:num>
  <w:num w:numId="8" w16cid:durableId="609093668">
    <w:abstractNumId w:val="15"/>
  </w:num>
  <w:num w:numId="9" w16cid:durableId="306906715">
    <w:abstractNumId w:val="19"/>
  </w:num>
  <w:num w:numId="10" w16cid:durableId="701899478">
    <w:abstractNumId w:val="12"/>
  </w:num>
  <w:num w:numId="11" w16cid:durableId="718743819">
    <w:abstractNumId w:val="17"/>
  </w:num>
  <w:num w:numId="12" w16cid:durableId="1431127251">
    <w:abstractNumId w:val="6"/>
  </w:num>
  <w:num w:numId="13" w16cid:durableId="1682583544">
    <w:abstractNumId w:val="4"/>
  </w:num>
  <w:num w:numId="14" w16cid:durableId="2063599022">
    <w:abstractNumId w:val="16"/>
  </w:num>
  <w:num w:numId="15" w16cid:durableId="2141071326">
    <w:abstractNumId w:val="13"/>
  </w:num>
  <w:num w:numId="16" w16cid:durableId="512064097">
    <w:abstractNumId w:val="5"/>
  </w:num>
  <w:num w:numId="17" w16cid:durableId="1606496886">
    <w:abstractNumId w:val="7"/>
  </w:num>
  <w:num w:numId="18" w16cid:durableId="941574292">
    <w:abstractNumId w:val="11"/>
  </w:num>
  <w:num w:numId="19" w16cid:durableId="1093009758">
    <w:abstractNumId w:val="2"/>
  </w:num>
  <w:num w:numId="20" w16cid:durableId="97676208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0EC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1CE9"/>
    <w:rsid w:val="001B2D5B"/>
    <w:rsid w:val="001C0C32"/>
    <w:rsid w:val="001C2428"/>
    <w:rsid w:val="001C4B1F"/>
    <w:rsid w:val="001C6615"/>
    <w:rsid w:val="001D6147"/>
    <w:rsid w:val="001E1D78"/>
    <w:rsid w:val="001E27FA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57B2D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2BE2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CDF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4921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604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7C93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464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069A8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43A7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AC9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87CBF"/>
    <w:rsid w:val="00592834"/>
    <w:rsid w:val="00592EB3"/>
    <w:rsid w:val="0059315D"/>
    <w:rsid w:val="00593340"/>
    <w:rsid w:val="0059346D"/>
    <w:rsid w:val="005956F5"/>
    <w:rsid w:val="005A17CE"/>
    <w:rsid w:val="005A3B9B"/>
    <w:rsid w:val="005A3BF8"/>
    <w:rsid w:val="005A6259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0EBE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19FE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3D10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263"/>
    <w:rsid w:val="00733662"/>
    <w:rsid w:val="0073372A"/>
    <w:rsid w:val="0073587A"/>
    <w:rsid w:val="007413BD"/>
    <w:rsid w:val="00742535"/>
    <w:rsid w:val="00743890"/>
    <w:rsid w:val="00744137"/>
    <w:rsid w:val="0074446C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61A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2417"/>
    <w:rsid w:val="007F304F"/>
    <w:rsid w:val="007F485F"/>
    <w:rsid w:val="008009E4"/>
    <w:rsid w:val="008019A6"/>
    <w:rsid w:val="008104AE"/>
    <w:rsid w:val="00811C7D"/>
    <w:rsid w:val="00811E0F"/>
    <w:rsid w:val="00811F2E"/>
    <w:rsid w:val="0081363B"/>
    <w:rsid w:val="00815B35"/>
    <w:rsid w:val="00816082"/>
    <w:rsid w:val="00816BCA"/>
    <w:rsid w:val="00816EDC"/>
    <w:rsid w:val="00817388"/>
    <w:rsid w:val="00820203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60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2EB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B7E3C"/>
    <w:rsid w:val="008C0C2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1FEB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0804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5D3B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562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3DA2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27179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416"/>
    <w:rsid w:val="00C66814"/>
    <w:rsid w:val="00C67B7C"/>
    <w:rsid w:val="00C71218"/>
    <w:rsid w:val="00C72130"/>
    <w:rsid w:val="00C73438"/>
    <w:rsid w:val="00C73568"/>
    <w:rsid w:val="00C73B49"/>
    <w:rsid w:val="00C7586F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829"/>
    <w:rsid w:val="00CA6C71"/>
    <w:rsid w:val="00CA7BAF"/>
    <w:rsid w:val="00CA7BB0"/>
    <w:rsid w:val="00CB240E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3096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3E8F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271E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46C4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698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3226</Words>
  <Characters>17425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21</cp:revision>
  <cp:lastPrinted>2023-02-16T11:55:00Z</cp:lastPrinted>
  <dcterms:created xsi:type="dcterms:W3CDTF">2025-05-12T16:21:00Z</dcterms:created>
  <dcterms:modified xsi:type="dcterms:W3CDTF">2025-08-13T11:17:00Z</dcterms:modified>
</cp:coreProperties>
</file>