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6BD07F13" w:rsidR="00B970FE" w:rsidRDefault="00452C76" w:rsidP="00236538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PLANILHA – CONTROLE DE PROPOSTAS RECEBIDAS</w:t>
      </w:r>
    </w:p>
    <w:p w14:paraId="3BFE1EA6" w14:textId="7A896EA4" w:rsidR="00F12584" w:rsidRPr="00F12584" w:rsidRDefault="0009247B" w:rsidP="0009247B">
      <w:pPr>
        <w:widowControl w:val="0"/>
        <w:shd w:val="clear" w:color="auto" w:fill="F2F2F2" w:themeFill="background1" w:themeFillShade="F2"/>
        <w:autoSpaceDE w:val="0"/>
        <w:autoSpaceDN w:val="0"/>
        <w:spacing w:before="240" w:after="240" w:line="276" w:lineRule="auto"/>
        <w:ind w:right="-2" w:firstLine="0"/>
        <w:contextualSpacing w:val="0"/>
        <w:rPr>
          <w:rFonts w:eastAsia="Tahoma" w:cs="Tahoma"/>
          <w:bCs/>
          <w:szCs w:val="18"/>
          <w:lang w:val="pt-PT"/>
        </w:rPr>
      </w:pPr>
      <w:r w:rsidRPr="0009247B">
        <w:rPr>
          <w:rFonts w:eastAsia="Tahoma" w:cs="Tahoma"/>
          <w:bCs/>
          <w:szCs w:val="18"/>
          <w:lang w:val="pt-PT"/>
        </w:rPr>
        <w:t>Contratação de empresa visando a aquisição de equipamentos de informática, como nobreaks e monitores para a Secretaria Municipal de Administração, Planejamento e Finanças, microcomputadores para a Secretaria Municipal de Agricultura, Meio Ambiente e Desenvolvimento Econômico, e notebook para o Gabinete do Prefeito, com o objetivo de melhorar e aprimorar a estrutura tecnológica dos prédios públicos do Município de Imigrante/RS.</w:t>
      </w:r>
    </w:p>
    <w:tbl>
      <w:tblPr>
        <w:tblpPr w:leftFromText="141" w:rightFromText="141" w:vertAnchor="text" w:tblpXSpec="center" w:tblpY="1"/>
        <w:tblOverlap w:val="never"/>
        <w:tblW w:w="15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871"/>
        <w:gridCol w:w="522"/>
        <w:gridCol w:w="802"/>
        <w:gridCol w:w="1137"/>
        <w:gridCol w:w="951"/>
        <w:gridCol w:w="1032"/>
        <w:gridCol w:w="990"/>
        <w:gridCol w:w="1303"/>
        <w:gridCol w:w="1278"/>
        <w:gridCol w:w="964"/>
        <w:gridCol w:w="1131"/>
        <w:gridCol w:w="1341"/>
        <w:gridCol w:w="245"/>
        <w:gridCol w:w="1131"/>
      </w:tblGrid>
      <w:tr w:rsidR="00620797" w:rsidRPr="00F12584" w14:paraId="49584A97" w14:textId="77777777" w:rsidTr="00620797">
        <w:trPr>
          <w:trHeight w:val="416"/>
        </w:trPr>
        <w:tc>
          <w:tcPr>
            <w:tcW w:w="565" w:type="dxa"/>
            <w:vMerge w:val="restart"/>
            <w:shd w:val="clear" w:color="000000" w:fill="E7E6E6"/>
            <w:vAlign w:val="center"/>
          </w:tcPr>
          <w:p w14:paraId="7164F858" w14:textId="190848B3" w:rsidR="00620797" w:rsidRPr="00F12584" w:rsidRDefault="00620797" w:rsidP="00811F16">
            <w:pPr>
              <w:spacing w:after="0"/>
              <w:ind w:firstLine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1871" w:type="dxa"/>
            <w:vMerge w:val="restart"/>
            <w:shd w:val="clear" w:color="000000" w:fill="E7E6E6"/>
            <w:vAlign w:val="center"/>
          </w:tcPr>
          <w:p w14:paraId="499834B0" w14:textId="5A1A6058" w:rsidR="00620797" w:rsidRPr="00F12584" w:rsidRDefault="00620797" w:rsidP="00811F16">
            <w:pPr>
              <w:spacing w:after="0" w:line="276" w:lineRule="auto"/>
              <w:ind w:firstLine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522" w:type="dxa"/>
            <w:vMerge w:val="restart"/>
            <w:shd w:val="clear" w:color="000000" w:fill="E7E6E6"/>
            <w:vAlign w:val="center"/>
          </w:tcPr>
          <w:p w14:paraId="6F2A335A" w14:textId="003014D6" w:rsidR="00620797" w:rsidRPr="00F12584" w:rsidRDefault="00620797" w:rsidP="00811F16">
            <w:pPr>
              <w:spacing w:after="0"/>
              <w:ind w:firstLine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Qtd.</w:t>
            </w:r>
          </w:p>
        </w:tc>
        <w:tc>
          <w:tcPr>
            <w:tcW w:w="802" w:type="dxa"/>
            <w:vMerge w:val="restart"/>
            <w:shd w:val="clear" w:color="000000" w:fill="E7E6E6"/>
            <w:vAlign w:val="center"/>
          </w:tcPr>
          <w:p w14:paraId="410107B8" w14:textId="7EC1D0CD" w:rsidR="00620797" w:rsidRPr="00F12584" w:rsidRDefault="00620797" w:rsidP="00811F16">
            <w:pPr>
              <w:spacing w:after="0"/>
              <w:ind w:firstLine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1503" w:type="dxa"/>
            <w:gridSpan w:val="11"/>
            <w:shd w:val="clear" w:color="000000" w:fill="E7E6E6"/>
            <w:vAlign w:val="center"/>
          </w:tcPr>
          <w:p w14:paraId="713996BA" w14:textId="2B07E92E" w:rsidR="00620797" w:rsidRPr="00F12584" w:rsidRDefault="00620797" w:rsidP="00811F16">
            <w:pPr>
              <w:spacing w:after="0"/>
              <w:ind w:firstLine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Valores Unitários – Orçamentos e Propostas</w:t>
            </w:r>
          </w:p>
        </w:tc>
      </w:tr>
      <w:tr w:rsidR="00620797" w:rsidRPr="00F12584" w14:paraId="112DC730" w14:textId="77777777" w:rsidTr="00620797">
        <w:trPr>
          <w:trHeight w:val="416"/>
        </w:trPr>
        <w:tc>
          <w:tcPr>
            <w:tcW w:w="565" w:type="dxa"/>
            <w:vMerge/>
            <w:shd w:val="clear" w:color="000000" w:fill="E7E6E6"/>
            <w:vAlign w:val="center"/>
          </w:tcPr>
          <w:p w14:paraId="1EEAA5C4" w14:textId="5E2DAB0F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871" w:type="dxa"/>
            <w:vMerge/>
            <w:shd w:val="clear" w:color="000000" w:fill="E7E6E6"/>
            <w:vAlign w:val="center"/>
          </w:tcPr>
          <w:p w14:paraId="2AE6136A" w14:textId="1F855BAB" w:rsidR="00620797" w:rsidRPr="00F12584" w:rsidRDefault="00620797" w:rsidP="00F12584">
            <w:pPr>
              <w:spacing w:after="0" w:line="276" w:lineRule="auto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522" w:type="dxa"/>
            <w:vMerge/>
            <w:shd w:val="clear" w:color="000000" w:fill="E7E6E6"/>
            <w:vAlign w:val="center"/>
          </w:tcPr>
          <w:p w14:paraId="5783A0B9" w14:textId="1BAE1388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802" w:type="dxa"/>
            <w:vMerge/>
            <w:shd w:val="clear" w:color="000000" w:fill="E7E6E6"/>
            <w:vAlign w:val="center"/>
          </w:tcPr>
          <w:p w14:paraId="6FB9C387" w14:textId="45C999FF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7" w:type="dxa"/>
            <w:shd w:val="clear" w:color="000000" w:fill="E7E6E6"/>
            <w:vAlign w:val="center"/>
          </w:tcPr>
          <w:p w14:paraId="448F0894" w14:textId="45FF592C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JOVANTECH</w:t>
            </w:r>
          </w:p>
        </w:tc>
        <w:tc>
          <w:tcPr>
            <w:tcW w:w="951" w:type="dxa"/>
            <w:shd w:val="clear" w:color="000000" w:fill="E7E6E6"/>
            <w:vAlign w:val="center"/>
          </w:tcPr>
          <w:p w14:paraId="53E9B2EC" w14:textId="40836154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LIDERA</w:t>
            </w:r>
          </w:p>
        </w:tc>
        <w:tc>
          <w:tcPr>
            <w:tcW w:w="1032" w:type="dxa"/>
            <w:shd w:val="clear" w:color="000000" w:fill="E7E6E6"/>
            <w:vAlign w:val="center"/>
          </w:tcPr>
          <w:p w14:paraId="35AFC45B" w14:textId="559C35EE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MAXTER10</w:t>
            </w:r>
          </w:p>
        </w:tc>
        <w:tc>
          <w:tcPr>
            <w:tcW w:w="990" w:type="dxa"/>
            <w:shd w:val="clear" w:color="000000" w:fill="E7E6E6"/>
            <w:vAlign w:val="center"/>
          </w:tcPr>
          <w:p w14:paraId="6C08F98A" w14:textId="5C6B13F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VERLIN</w:t>
            </w:r>
          </w:p>
        </w:tc>
        <w:tc>
          <w:tcPr>
            <w:tcW w:w="1303" w:type="dxa"/>
            <w:shd w:val="clear" w:color="000000" w:fill="E7E6E6"/>
            <w:vAlign w:val="center"/>
          </w:tcPr>
          <w:p w14:paraId="2F5A0763" w14:textId="408378B9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MB CATARINENSE</w:t>
            </w:r>
          </w:p>
        </w:tc>
        <w:tc>
          <w:tcPr>
            <w:tcW w:w="1278" w:type="dxa"/>
            <w:shd w:val="clear" w:color="000000" w:fill="E7E6E6"/>
            <w:vAlign w:val="center"/>
          </w:tcPr>
          <w:p w14:paraId="5C55C7EF" w14:textId="77777777" w:rsidR="00620797" w:rsidRPr="00D317C9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317C9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INFO</w:t>
            </w:r>
          </w:p>
          <w:p w14:paraId="2BDA3C4E" w14:textId="0ACC57ED" w:rsidR="00620797" w:rsidRPr="00D317C9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317C9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ARARAQUARA</w:t>
            </w:r>
          </w:p>
        </w:tc>
        <w:tc>
          <w:tcPr>
            <w:tcW w:w="964" w:type="dxa"/>
            <w:shd w:val="clear" w:color="000000" w:fill="E7E6E6"/>
            <w:vAlign w:val="center"/>
          </w:tcPr>
          <w:p w14:paraId="60DFB29A" w14:textId="71335A28" w:rsidR="00620797" w:rsidRPr="00D317C9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317C9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PISONEQ</w:t>
            </w:r>
          </w:p>
        </w:tc>
        <w:tc>
          <w:tcPr>
            <w:tcW w:w="1131" w:type="dxa"/>
            <w:shd w:val="clear" w:color="000000" w:fill="E7E6E6"/>
            <w:vAlign w:val="center"/>
          </w:tcPr>
          <w:p w14:paraId="1AD684A1" w14:textId="77777777" w:rsidR="00620797" w:rsidRPr="00D317C9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317C9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GL</w:t>
            </w:r>
          </w:p>
          <w:p w14:paraId="65124435" w14:textId="3472098D" w:rsidR="00620797" w:rsidRPr="00D317C9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</w:pPr>
            <w:r w:rsidRPr="00D317C9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LICITAÇÕES</w:t>
            </w:r>
          </w:p>
        </w:tc>
        <w:tc>
          <w:tcPr>
            <w:tcW w:w="1341" w:type="dxa"/>
            <w:shd w:val="clear" w:color="000000" w:fill="E7E6E6"/>
            <w:vAlign w:val="center"/>
          </w:tcPr>
          <w:p w14:paraId="0D29C528" w14:textId="309C528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620797">
              <w:rPr>
                <w:rFonts w:eastAsia="SimSun" w:cs="Tahoma"/>
                <w:b/>
                <w:bCs/>
                <w:color w:val="FF0000"/>
                <w:sz w:val="16"/>
                <w:szCs w:val="16"/>
                <w:lang w:eastAsia="pt-BR"/>
              </w:rPr>
              <w:t>PRUDENCIAL COMERCIO LTDA</w:t>
            </w:r>
          </w:p>
        </w:tc>
        <w:tc>
          <w:tcPr>
            <w:tcW w:w="245" w:type="dxa"/>
            <w:vMerge w:val="restart"/>
            <w:shd w:val="clear" w:color="000000" w:fill="E7E6E6"/>
          </w:tcPr>
          <w:p w14:paraId="374C3242" w14:textId="54BA610B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1" w:type="dxa"/>
            <w:shd w:val="clear" w:color="000000" w:fill="E7E6E6"/>
            <w:vAlign w:val="center"/>
          </w:tcPr>
          <w:p w14:paraId="3E48FD64" w14:textId="4A304E41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Valor Total</w:t>
            </w:r>
          </w:p>
        </w:tc>
      </w:tr>
      <w:tr w:rsidR="00620797" w:rsidRPr="00F12584" w14:paraId="2EE352D6" w14:textId="77777777" w:rsidTr="00620797">
        <w:trPr>
          <w:trHeight w:val="870"/>
        </w:trPr>
        <w:tc>
          <w:tcPr>
            <w:tcW w:w="565" w:type="dxa"/>
            <w:noWrap/>
            <w:vAlign w:val="center"/>
          </w:tcPr>
          <w:p w14:paraId="243F3875" w14:textId="77777777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1871" w:type="dxa"/>
          </w:tcPr>
          <w:p w14:paraId="5EC21522" w14:textId="5FE5947D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NOBREAK</w:t>
            </w: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  <w:t>ESTAÇÕES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br/>
            </w:r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Demais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especificações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conforme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termo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522" w:type="dxa"/>
            <w:noWrap/>
            <w:vAlign w:val="center"/>
          </w:tcPr>
          <w:p w14:paraId="56B1B249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10</w:t>
            </w:r>
          </w:p>
        </w:tc>
        <w:tc>
          <w:tcPr>
            <w:tcW w:w="802" w:type="dxa"/>
            <w:noWrap/>
            <w:vAlign w:val="center"/>
          </w:tcPr>
          <w:p w14:paraId="7A117ACD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1137" w:type="dxa"/>
            <w:vAlign w:val="center"/>
          </w:tcPr>
          <w:p w14:paraId="0BA0F3FA" w14:textId="1310756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899,00</w:t>
            </w:r>
          </w:p>
        </w:tc>
        <w:tc>
          <w:tcPr>
            <w:tcW w:w="951" w:type="dxa"/>
            <w:vAlign w:val="center"/>
          </w:tcPr>
          <w:p w14:paraId="60C26784" w14:textId="57D09604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R$ 910,00</w:t>
            </w:r>
          </w:p>
        </w:tc>
        <w:tc>
          <w:tcPr>
            <w:tcW w:w="1032" w:type="dxa"/>
            <w:vAlign w:val="center"/>
          </w:tcPr>
          <w:p w14:paraId="05E8DBE4" w14:textId="2FE0A3CB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R$ 925,00</w:t>
            </w:r>
          </w:p>
        </w:tc>
        <w:tc>
          <w:tcPr>
            <w:tcW w:w="990" w:type="dxa"/>
            <w:vAlign w:val="center"/>
          </w:tcPr>
          <w:p w14:paraId="64C9146D" w14:textId="1EAC2D5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R$ 1.450,00</w:t>
            </w:r>
          </w:p>
        </w:tc>
        <w:tc>
          <w:tcPr>
            <w:tcW w:w="1303" w:type="dxa"/>
            <w:vAlign w:val="center"/>
          </w:tcPr>
          <w:p w14:paraId="112195C2" w14:textId="3CBDC64C" w:rsidR="00620797" w:rsidRPr="00A25B17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25B17"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  <w:t>R$ 893,77</w:t>
            </w:r>
          </w:p>
        </w:tc>
        <w:tc>
          <w:tcPr>
            <w:tcW w:w="1278" w:type="dxa"/>
            <w:vAlign w:val="center"/>
          </w:tcPr>
          <w:p w14:paraId="507AE621" w14:textId="04483720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R$ 685,00</w:t>
            </w:r>
          </w:p>
        </w:tc>
        <w:tc>
          <w:tcPr>
            <w:tcW w:w="964" w:type="dxa"/>
            <w:vAlign w:val="center"/>
          </w:tcPr>
          <w:p w14:paraId="55A2E6F2" w14:textId="698DE28F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R$ 842,59</w:t>
            </w:r>
          </w:p>
        </w:tc>
        <w:tc>
          <w:tcPr>
            <w:tcW w:w="1131" w:type="dxa"/>
            <w:vAlign w:val="center"/>
          </w:tcPr>
          <w:p w14:paraId="20C92E27" w14:textId="2747563A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R$ 784,00</w:t>
            </w:r>
          </w:p>
        </w:tc>
        <w:tc>
          <w:tcPr>
            <w:tcW w:w="1341" w:type="dxa"/>
            <w:vAlign w:val="center"/>
          </w:tcPr>
          <w:p w14:paraId="5E35B8C2" w14:textId="2BC4E6FA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45" w:type="dxa"/>
            <w:vMerge/>
          </w:tcPr>
          <w:p w14:paraId="4A9C2138" w14:textId="167D4110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1" w:type="dxa"/>
            <w:vAlign w:val="center"/>
          </w:tcPr>
          <w:p w14:paraId="38BC67B5" w14:textId="0E7B3ECB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8.937,70</w:t>
            </w:r>
          </w:p>
        </w:tc>
      </w:tr>
      <w:tr w:rsidR="00620797" w:rsidRPr="00F12584" w14:paraId="2D18A92E" w14:textId="77777777" w:rsidTr="00620797">
        <w:trPr>
          <w:trHeight w:val="397"/>
        </w:trPr>
        <w:tc>
          <w:tcPr>
            <w:tcW w:w="565" w:type="dxa"/>
            <w:noWrap/>
            <w:vAlign w:val="center"/>
          </w:tcPr>
          <w:p w14:paraId="61EDAB8A" w14:textId="77777777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02</w:t>
            </w:r>
          </w:p>
        </w:tc>
        <w:tc>
          <w:tcPr>
            <w:tcW w:w="1871" w:type="dxa"/>
          </w:tcPr>
          <w:p w14:paraId="62D6B283" w14:textId="2D6B597C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color w:val="000000"/>
                <w:sz w:val="16"/>
                <w:szCs w:val="16"/>
                <w:u w:val="single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MONITOR</w:t>
            </w: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- </w:t>
            </w:r>
            <w:r w:rsidRPr="00F12584">
              <w:rPr>
                <w:rFonts w:eastAsia="SimSun" w:cs="Tahoma"/>
                <w:b/>
                <w:color w:val="000000"/>
                <w:sz w:val="16"/>
                <w:szCs w:val="16"/>
                <w:lang w:eastAsia="pt-BR"/>
              </w:rPr>
              <w:t xml:space="preserve">Modelo de Referência: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Monitor LED 21,5" HP P22A G5 Full HD IPS</w:t>
            </w:r>
          </w:p>
          <w:p w14:paraId="1D3AC179" w14:textId="4B32A1A6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Demais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especificações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conforme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termo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522" w:type="dxa"/>
            <w:noWrap/>
            <w:vAlign w:val="center"/>
          </w:tcPr>
          <w:p w14:paraId="721D107A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14</w:t>
            </w:r>
          </w:p>
        </w:tc>
        <w:tc>
          <w:tcPr>
            <w:tcW w:w="802" w:type="dxa"/>
            <w:noWrap/>
            <w:vAlign w:val="center"/>
          </w:tcPr>
          <w:p w14:paraId="600E0A22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137" w:type="dxa"/>
            <w:vAlign w:val="center"/>
          </w:tcPr>
          <w:p w14:paraId="15A7B743" w14:textId="5C50BF26" w:rsidR="00620797" w:rsidRPr="00A25B17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A25B17"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  <w:t>R$ 955,00</w:t>
            </w:r>
          </w:p>
        </w:tc>
        <w:tc>
          <w:tcPr>
            <w:tcW w:w="951" w:type="dxa"/>
            <w:vAlign w:val="center"/>
          </w:tcPr>
          <w:p w14:paraId="276B4478" w14:textId="0C145D3F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R$ 970,00</w:t>
            </w:r>
          </w:p>
        </w:tc>
        <w:tc>
          <w:tcPr>
            <w:tcW w:w="1032" w:type="dxa"/>
            <w:vAlign w:val="center"/>
          </w:tcPr>
          <w:p w14:paraId="614E69C0" w14:textId="31BFCFB7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R$ 980,00</w:t>
            </w:r>
          </w:p>
        </w:tc>
        <w:tc>
          <w:tcPr>
            <w:tcW w:w="990" w:type="dxa"/>
            <w:vAlign w:val="center"/>
          </w:tcPr>
          <w:p w14:paraId="19DB79A8" w14:textId="28477C2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R$ 1.100,00</w:t>
            </w:r>
          </w:p>
        </w:tc>
        <w:tc>
          <w:tcPr>
            <w:tcW w:w="1303" w:type="dxa"/>
            <w:vAlign w:val="center"/>
          </w:tcPr>
          <w:p w14:paraId="13D6EC23" w14:textId="6B0EB356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R$ 987,32</w:t>
            </w:r>
          </w:p>
        </w:tc>
        <w:tc>
          <w:tcPr>
            <w:tcW w:w="1278" w:type="dxa"/>
            <w:vAlign w:val="center"/>
          </w:tcPr>
          <w:p w14:paraId="372DC6D8" w14:textId="527EF199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R$ 999,00</w:t>
            </w:r>
          </w:p>
        </w:tc>
        <w:tc>
          <w:tcPr>
            <w:tcW w:w="964" w:type="dxa"/>
            <w:vAlign w:val="center"/>
          </w:tcPr>
          <w:p w14:paraId="61B9001A" w14:textId="033966D0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131" w:type="dxa"/>
            <w:vAlign w:val="center"/>
          </w:tcPr>
          <w:p w14:paraId="4B12AA39" w14:textId="6B9D9101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R$ 919,00</w:t>
            </w:r>
          </w:p>
        </w:tc>
        <w:tc>
          <w:tcPr>
            <w:tcW w:w="1341" w:type="dxa"/>
            <w:vAlign w:val="center"/>
          </w:tcPr>
          <w:p w14:paraId="1FDEF55F" w14:textId="3FC8BE2B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00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R$ 806,00</w:t>
            </w:r>
          </w:p>
        </w:tc>
        <w:tc>
          <w:tcPr>
            <w:tcW w:w="245" w:type="dxa"/>
            <w:vMerge/>
          </w:tcPr>
          <w:p w14:paraId="1392F8F3" w14:textId="4DFDE249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1" w:type="dxa"/>
            <w:vAlign w:val="center"/>
          </w:tcPr>
          <w:p w14:paraId="5E2E30F2" w14:textId="62B34CB7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13.370,00</w:t>
            </w:r>
          </w:p>
        </w:tc>
      </w:tr>
      <w:tr w:rsidR="00620797" w:rsidRPr="00F12584" w14:paraId="2FC972AA" w14:textId="77777777" w:rsidTr="00620797">
        <w:trPr>
          <w:trHeight w:val="397"/>
        </w:trPr>
        <w:tc>
          <w:tcPr>
            <w:tcW w:w="565" w:type="dxa"/>
            <w:noWrap/>
            <w:vAlign w:val="center"/>
          </w:tcPr>
          <w:p w14:paraId="261F0774" w14:textId="77777777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11</w:t>
            </w:r>
          </w:p>
        </w:tc>
        <w:tc>
          <w:tcPr>
            <w:tcW w:w="1871" w:type="dxa"/>
          </w:tcPr>
          <w:p w14:paraId="7F947294" w14:textId="59A61098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MICROCOMPUTADOR CORPORATIVO</w:t>
            </w: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-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Modelo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Lenovo ThinkCentre M70q</w:t>
            </w:r>
          </w:p>
          <w:p w14:paraId="1E1FFB85" w14:textId="7267A562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Demais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especificações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conforme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termo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522" w:type="dxa"/>
            <w:noWrap/>
            <w:vAlign w:val="center"/>
          </w:tcPr>
          <w:p w14:paraId="4C00E865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03</w:t>
            </w:r>
          </w:p>
        </w:tc>
        <w:tc>
          <w:tcPr>
            <w:tcW w:w="802" w:type="dxa"/>
            <w:noWrap/>
            <w:vAlign w:val="center"/>
          </w:tcPr>
          <w:p w14:paraId="59E044AE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137" w:type="dxa"/>
            <w:vAlign w:val="center"/>
          </w:tcPr>
          <w:p w14:paraId="0BB7A6D3" w14:textId="75064912" w:rsidR="00620797" w:rsidRPr="00A25B17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</w:pPr>
            <w:r w:rsidRPr="00A25B17"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  <w:t>R$ 6.189,00</w:t>
            </w:r>
          </w:p>
        </w:tc>
        <w:tc>
          <w:tcPr>
            <w:tcW w:w="951" w:type="dxa"/>
            <w:vAlign w:val="center"/>
          </w:tcPr>
          <w:p w14:paraId="66F9D469" w14:textId="2724EB55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R$ 6.390,00</w:t>
            </w:r>
          </w:p>
        </w:tc>
        <w:tc>
          <w:tcPr>
            <w:tcW w:w="1032" w:type="dxa"/>
            <w:vAlign w:val="center"/>
          </w:tcPr>
          <w:p w14:paraId="494A9702" w14:textId="04F8ECB6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R$ 6.500,00</w:t>
            </w:r>
          </w:p>
        </w:tc>
        <w:tc>
          <w:tcPr>
            <w:tcW w:w="990" w:type="dxa"/>
            <w:vAlign w:val="center"/>
          </w:tcPr>
          <w:p w14:paraId="06599461" w14:textId="1F0B8551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R$ 6.900,00</w:t>
            </w:r>
          </w:p>
        </w:tc>
        <w:tc>
          <w:tcPr>
            <w:tcW w:w="1303" w:type="dxa"/>
            <w:vAlign w:val="center"/>
          </w:tcPr>
          <w:p w14:paraId="359DFD6B" w14:textId="65089D0F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R$ 9.432,11</w:t>
            </w:r>
          </w:p>
        </w:tc>
        <w:tc>
          <w:tcPr>
            <w:tcW w:w="1278" w:type="dxa"/>
            <w:vAlign w:val="center"/>
          </w:tcPr>
          <w:p w14:paraId="090FC3D9" w14:textId="3491BA6B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R$ 9.343,00</w:t>
            </w:r>
          </w:p>
        </w:tc>
        <w:tc>
          <w:tcPr>
            <w:tcW w:w="964" w:type="dxa"/>
            <w:vAlign w:val="center"/>
          </w:tcPr>
          <w:p w14:paraId="3BD9646A" w14:textId="4C29EB64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131" w:type="dxa"/>
            <w:vAlign w:val="center"/>
          </w:tcPr>
          <w:p w14:paraId="2C700B79" w14:textId="711B7C30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R$ 8.350,00</w:t>
            </w:r>
          </w:p>
        </w:tc>
        <w:tc>
          <w:tcPr>
            <w:tcW w:w="1341" w:type="dxa"/>
            <w:vAlign w:val="center"/>
          </w:tcPr>
          <w:p w14:paraId="5F81AA4A" w14:textId="3BDDD85E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45" w:type="dxa"/>
            <w:vMerge/>
          </w:tcPr>
          <w:p w14:paraId="317DB43D" w14:textId="4777F1BD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1" w:type="dxa"/>
            <w:vAlign w:val="center"/>
          </w:tcPr>
          <w:p w14:paraId="1F879770" w14:textId="08654E69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18.567,00</w:t>
            </w:r>
          </w:p>
        </w:tc>
      </w:tr>
      <w:tr w:rsidR="00620797" w:rsidRPr="00F12584" w14:paraId="30B5D5DE" w14:textId="77777777" w:rsidTr="00620797">
        <w:trPr>
          <w:trHeight w:val="397"/>
        </w:trPr>
        <w:tc>
          <w:tcPr>
            <w:tcW w:w="565" w:type="dxa"/>
            <w:noWrap/>
            <w:vAlign w:val="center"/>
          </w:tcPr>
          <w:p w14:paraId="5E40A877" w14:textId="77777777" w:rsidR="00620797" w:rsidRPr="00F12584" w:rsidRDefault="00620797" w:rsidP="00F12584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13</w:t>
            </w:r>
          </w:p>
        </w:tc>
        <w:tc>
          <w:tcPr>
            <w:tcW w:w="1871" w:type="dxa"/>
          </w:tcPr>
          <w:p w14:paraId="1B39B9D7" w14:textId="3465C69E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NOTEBOOK COM TELA</w:t>
            </w: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TOUCHSCREEN</w:t>
            </w:r>
            <w:r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-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Modelo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 w:rsidRPr="00F12584">
              <w:rPr>
                <w:rFonts w:eastAsia="SimSun" w:cs="Tahoma"/>
                <w:b/>
                <w:bCs/>
                <w:color w:val="000000"/>
                <w:sz w:val="16"/>
                <w:szCs w:val="16"/>
                <w:lang w:val="en-US" w:eastAsia="pt-BR"/>
              </w:rPr>
              <w:t xml:space="preserve">: 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Dell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I</w:t>
            </w:r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nspirion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 7440 14 | 2 </w:t>
            </w: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>em</w:t>
            </w:r>
            <w:proofErr w:type="spellEnd"/>
            <w:r w:rsidRPr="00F12584">
              <w:rPr>
                <w:rFonts w:eastAsia="SimSun" w:cs="Tahoma"/>
                <w:color w:val="000000"/>
                <w:sz w:val="16"/>
                <w:szCs w:val="16"/>
                <w:highlight w:val="yellow"/>
                <w:u w:val="single"/>
                <w:lang w:val="en-US" w:eastAsia="pt-BR"/>
              </w:rPr>
              <w:t xml:space="preserve"> 1</w:t>
            </w:r>
          </w:p>
          <w:p w14:paraId="6D1A9004" w14:textId="1B56BFBF" w:rsidR="00620797" w:rsidRPr="00F12584" w:rsidRDefault="00620797" w:rsidP="00C40181">
            <w:pPr>
              <w:spacing w:after="0" w:line="276" w:lineRule="auto"/>
              <w:ind w:firstLine="0"/>
              <w:contextualSpacing w:val="0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Demais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especificações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conforme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termo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 xml:space="preserve"> de </w:t>
            </w:r>
            <w:proofErr w:type="spellStart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referência</w:t>
            </w:r>
            <w:proofErr w:type="spellEnd"/>
            <w:r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.</w:t>
            </w:r>
          </w:p>
        </w:tc>
        <w:tc>
          <w:tcPr>
            <w:tcW w:w="522" w:type="dxa"/>
            <w:noWrap/>
            <w:vAlign w:val="center"/>
          </w:tcPr>
          <w:p w14:paraId="2F13CAB6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01</w:t>
            </w:r>
          </w:p>
        </w:tc>
        <w:tc>
          <w:tcPr>
            <w:tcW w:w="802" w:type="dxa"/>
            <w:noWrap/>
            <w:vAlign w:val="center"/>
          </w:tcPr>
          <w:p w14:paraId="25547944" w14:textId="77777777" w:rsidR="00620797" w:rsidRPr="00F12584" w:rsidRDefault="00620797" w:rsidP="00B1046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</w:pPr>
            <w:proofErr w:type="spellStart"/>
            <w:r w:rsidRPr="00F12584">
              <w:rPr>
                <w:rFonts w:eastAsia="SimSun" w:cs="Tahoma"/>
                <w:color w:val="000000"/>
                <w:sz w:val="16"/>
                <w:szCs w:val="16"/>
                <w:lang w:val="en-US" w:eastAsia="pt-BR"/>
              </w:rPr>
              <w:t>Unidade</w:t>
            </w:r>
            <w:proofErr w:type="spellEnd"/>
          </w:p>
        </w:tc>
        <w:tc>
          <w:tcPr>
            <w:tcW w:w="1137" w:type="dxa"/>
            <w:vAlign w:val="center"/>
          </w:tcPr>
          <w:p w14:paraId="34BCF4AE" w14:textId="2D66FC3A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6.749,00</w:t>
            </w:r>
          </w:p>
        </w:tc>
        <w:tc>
          <w:tcPr>
            <w:tcW w:w="951" w:type="dxa"/>
            <w:vAlign w:val="center"/>
          </w:tcPr>
          <w:p w14:paraId="2EBF37C8" w14:textId="67A1D1ED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R$ 6.790,00</w:t>
            </w:r>
          </w:p>
        </w:tc>
        <w:tc>
          <w:tcPr>
            <w:tcW w:w="1032" w:type="dxa"/>
            <w:vAlign w:val="center"/>
          </w:tcPr>
          <w:p w14:paraId="2928A2E2" w14:textId="7D602DF6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R$ 7.600,00</w:t>
            </w:r>
          </w:p>
        </w:tc>
        <w:tc>
          <w:tcPr>
            <w:tcW w:w="990" w:type="dxa"/>
            <w:vAlign w:val="center"/>
          </w:tcPr>
          <w:p w14:paraId="6C896E40" w14:textId="3BF966BC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R$ 7.520,00</w:t>
            </w:r>
          </w:p>
        </w:tc>
        <w:tc>
          <w:tcPr>
            <w:tcW w:w="1303" w:type="dxa"/>
            <w:vAlign w:val="center"/>
          </w:tcPr>
          <w:p w14:paraId="6F5780DD" w14:textId="37FDA5D3" w:rsidR="00620797" w:rsidRPr="00A25B17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A25B17">
              <w:rPr>
                <w:rFonts w:eastAsia="SimSun" w:cs="Tahoma"/>
                <w:b/>
                <w:bCs/>
                <w:color w:val="000000"/>
                <w:sz w:val="16"/>
                <w:szCs w:val="16"/>
                <w:highlight w:val="yellow"/>
                <w:lang w:eastAsia="pt-BR"/>
              </w:rPr>
              <w:t>R$ 6.687,32</w:t>
            </w:r>
          </w:p>
        </w:tc>
        <w:tc>
          <w:tcPr>
            <w:tcW w:w="1278" w:type="dxa"/>
            <w:vAlign w:val="center"/>
          </w:tcPr>
          <w:p w14:paraId="0AF7829E" w14:textId="1B57D6F9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R$ 5.635,00</w:t>
            </w:r>
          </w:p>
        </w:tc>
        <w:tc>
          <w:tcPr>
            <w:tcW w:w="964" w:type="dxa"/>
            <w:vAlign w:val="center"/>
          </w:tcPr>
          <w:p w14:paraId="52EFE13E" w14:textId="7F382D26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1131" w:type="dxa"/>
            <w:vAlign w:val="center"/>
          </w:tcPr>
          <w:p w14:paraId="601F51C5" w14:textId="15EF946B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b/>
                <w:bCs/>
                <w:strike/>
                <w:color w:val="FF0000"/>
                <w:sz w:val="16"/>
                <w:szCs w:val="16"/>
                <w:lang w:eastAsia="pt-BR"/>
              </w:rPr>
              <w:t>R$ 6.280,00</w:t>
            </w:r>
          </w:p>
        </w:tc>
        <w:tc>
          <w:tcPr>
            <w:tcW w:w="1341" w:type="dxa"/>
            <w:vAlign w:val="center"/>
          </w:tcPr>
          <w:p w14:paraId="0D4CBA93" w14:textId="48C255EE" w:rsidR="00620797" w:rsidRPr="00023638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</w:pPr>
            <w:r w:rsidRPr="00023638">
              <w:rPr>
                <w:rFonts w:eastAsia="SimSun" w:cs="Tahoma"/>
                <w:strike/>
                <w:color w:val="000000"/>
                <w:sz w:val="16"/>
                <w:szCs w:val="16"/>
                <w:lang w:eastAsia="pt-BR"/>
              </w:rPr>
              <w:t>-</w:t>
            </w:r>
          </w:p>
        </w:tc>
        <w:tc>
          <w:tcPr>
            <w:tcW w:w="245" w:type="dxa"/>
            <w:vMerge/>
          </w:tcPr>
          <w:p w14:paraId="294C2315" w14:textId="0C6EAF6E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1131" w:type="dxa"/>
            <w:vAlign w:val="center"/>
          </w:tcPr>
          <w:p w14:paraId="50037BEB" w14:textId="59F6C612" w:rsidR="00620797" w:rsidRPr="00F12584" w:rsidRDefault="00620797" w:rsidP="00452C76">
            <w:pPr>
              <w:spacing w:after="0"/>
              <w:ind w:firstLine="0"/>
              <w:contextualSpacing w:val="0"/>
              <w:jc w:val="center"/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</w:pPr>
            <w:r w:rsidRPr="00F12584"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>R$</w:t>
            </w:r>
            <w:r>
              <w:rPr>
                <w:rFonts w:eastAsia="SimSun" w:cs="Tahoma"/>
                <w:color w:val="000000"/>
                <w:sz w:val="16"/>
                <w:szCs w:val="16"/>
                <w:lang w:eastAsia="pt-BR"/>
              </w:rPr>
              <w:t xml:space="preserve"> 6.687,32</w:t>
            </w:r>
          </w:p>
        </w:tc>
      </w:tr>
    </w:tbl>
    <w:p w14:paraId="0CAA82E3" w14:textId="3F9E6F17" w:rsidR="00212C1D" w:rsidRDefault="00212C1D" w:rsidP="00212C1D"/>
    <w:p w14:paraId="4E3CF857" w14:textId="77777777" w:rsidR="00EC1F26" w:rsidRDefault="00EC1F26" w:rsidP="00EC1F26"/>
    <w:p w14:paraId="2B89E342" w14:textId="5B5C9859" w:rsidR="006A15E4" w:rsidRPr="00C40181" w:rsidRDefault="006A15E4" w:rsidP="00C40181">
      <w:pPr>
        <w:ind w:firstLine="0"/>
      </w:pPr>
    </w:p>
    <w:sectPr w:rsidR="006A15E4" w:rsidRPr="00C40181" w:rsidSect="00452C76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1418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05BE"/>
    <w:rsid w:val="00011497"/>
    <w:rsid w:val="000126DA"/>
    <w:rsid w:val="000137E9"/>
    <w:rsid w:val="00014D34"/>
    <w:rsid w:val="000166A3"/>
    <w:rsid w:val="00016749"/>
    <w:rsid w:val="000169A1"/>
    <w:rsid w:val="00020DE0"/>
    <w:rsid w:val="000212AF"/>
    <w:rsid w:val="0002143C"/>
    <w:rsid w:val="000219E1"/>
    <w:rsid w:val="00021EB3"/>
    <w:rsid w:val="00023291"/>
    <w:rsid w:val="00023638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47B"/>
    <w:rsid w:val="0009253A"/>
    <w:rsid w:val="00093378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CE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065ED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5737"/>
    <w:rsid w:val="00356C3D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2C76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5C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797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A8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29E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16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4A42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2B1C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4FBA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5B1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3756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A56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0466"/>
    <w:rsid w:val="00B172D7"/>
    <w:rsid w:val="00B230B1"/>
    <w:rsid w:val="00B25D83"/>
    <w:rsid w:val="00B25DD9"/>
    <w:rsid w:val="00B26F05"/>
    <w:rsid w:val="00B27FD2"/>
    <w:rsid w:val="00B31657"/>
    <w:rsid w:val="00B3536A"/>
    <w:rsid w:val="00B35904"/>
    <w:rsid w:val="00B374D7"/>
    <w:rsid w:val="00B406BE"/>
    <w:rsid w:val="00B414FF"/>
    <w:rsid w:val="00B41727"/>
    <w:rsid w:val="00B531ED"/>
    <w:rsid w:val="00B538FD"/>
    <w:rsid w:val="00B53D14"/>
    <w:rsid w:val="00B54828"/>
    <w:rsid w:val="00B54E5F"/>
    <w:rsid w:val="00B54F86"/>
    <w:rsid w:val="00B5576B"/>
    <w:rsid w:val="00B626BE"/>
    <w:rsid w:val="00B67CD8"/>
    <w:rsid w:val="00B70086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1D30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0181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49FC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541F"/>
    <w:rsid w:val="00CA602D"/>
    <w:rsid w:val="00CA66A8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17C9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0E0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B6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B4F45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6C1F"/>
    <w:rsid w:val="00F072DC"/>
    <w:rsid w:val="00F119AA"/>
    <w:rsid w:val="00F11D25"/>
    <w:rsid w:val="00F123E8"/>
    <w:rsid w:val="00F12584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249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6</cp:revision>
  <cp:lastPrinted>2025-03-25T11:52:00Z</cp:lastPrinted>
  <dcterms:created xsi:type="dcterms:W3CDTF">2025-03-20T12:11:00Z</dcterms:created>
  <dcterms:modified xsi:type="dcterms:W3CDTF">2025-03-25T11:52:00Z</dcterms:modified>
</cp:coreProperties>
</file>