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AD5F69" w14:textId="178F55E2" w:rsidR="00F419B7" w:rsidRDefault="005E69AB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0DE7187" w14:textId="77777777" w:rsidR="00841D4F" w:rsidRDefault="00841D4F">
      <w:pPr>
        <w:ind w:firstLine="0"/>
        <w:jc w:val="center"/>
        <w:rPr>
          <w:rFonts w:cs="Tahoma"/>
          <w:b/>
          <w:sz w:val="28"/>
          <w:szCs w:val="28"/>
        </w:rPr>
      </w:pPr>
    </w:p>
    <w:tbl>
      <w:tblPr>
        <w:tblStyle w:val="Tabelacomgrade"/>
        <w:tblW w:w="10348" w:type="dxa"/>
        <w:tblInd w:w="-5" w:type="dxa"/>
        <w:tblLook w:val="04A0" w:firstRow="1" w:lastRow="0" w:firstColumn="1" w:lastColumn="0" w:noHBand="0" w:noVBand="1"/>
      </w:tblPr>
      <w:tblGrid>
        <w:gridCol w:w="10348"/>
      </w:tblGrid>
      <w:tr w:rsidR="00D93E8B" w14:paraId="6D681FA7" w14:textId="77777777" w:rsidTr="000864AF">
        <w:tc>
          <w:tcPr>
            <w:tcW w:w="10348" w:type="dxa"/>
          </w:tcPr>
          <w:p w14:paraId="6F1E030E" w14:textId="642F786A" w:rsidR="00D93E8B" w:rsidRPr="00841D4F" w:rsidRDefault="000864AF" w:rsidP="000864AF">
            <w:pPr>
              <w:pStyle w:val="Ttulo1"/>
              <w:numPr>
                <w:ilvl w:val="0"/>
                <w:numId w:val="0"/>
              </w:numPr>
              <w:spacing w:before="0"/>
              <w:rPr>
                <w:b w:val="0"/>
                <w:i w:val="0"/>
                <w:sz w:val="20"/>
                <w:u w:val="none"/>
              </w:rPr>
            </w:pPr>
            <w:r w:rsidRPr="00841D4F">
              <w:rPr>
                <w:i w:val="0"/>
                <w:caps w:val="0"/>
                <w:sz w:val="20"/>
                <w:u w:val="none"/>
              </w:rPr>
              <w:t xml:space="preserve">Objeto: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Contratação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de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empresa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especializada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para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realização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de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manutenção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corretiva,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com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fornecimento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de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peças,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no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veículo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caminhão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de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placas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>IVR4A87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,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integrante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da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frota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da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secretaria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municipal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da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agricultura,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meio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ambiente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e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desenvolvimento</w:t>
            </w:r>
            <w:r w:rsidR="00D93E8B" w:rsidRPr="00841D4F">
              <w:rPr>
                <w:b w:val="0"/>
                <w:i w:val="0"/>
                <w:sz w:val="20"/>
                <w:u w:val="none"/>
              </w:rPr>
              <w:t xml:space="preserve"> </w:t>
            </w:r>
            <w:r w:rsidR="00D93E8B" w:rsidRPr="00841D4F">
              <w:rPr>
                <w:b w:val="0"/>
                <w:i w:val="0"/>
                <w:caps w:val="0"/>
                <w:sz w:val="20"/>
                <w:u w:val="none"/>
              </w:rPr>
              <w:t>econômico.</w:t>
            </w:r>
          </w:p>
        </w:tc>
      </w:tr>
    </w:tbl>
    <w:p w14:paraId="7D87A866" w14:textId="77777777" w:rsidR="00D93E8B" w:rsidRDefault="00D93E8B" w:rsidP="00D93E8B">
      <w:pPr>
        <w:pStyle w:val="Ttulo1"/>
        <w:numPr>
          <w:ilvl w:val="0"/>
          <w:numId w:val="0"/>
        </w:numPr>
        <w:ind w:left="850"/>
      </w:pPr>
    </w:p>
    <w:p w14:paraId="5A9B4CE4" w14:textId="2A7249D8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acompanhar</w:t>
            </w:r>
            <w:proofErr w:type="gramEnd"/>
            <w:r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elaborar</w:t>
            </w:r>
            <w:proofErr w:type="gramEnd"/>
            <w:r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coordenar</w:t>
            </w:r>
            <w:proofErr w:type="gramEnd"/>
            <w:r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 w:rsidTr="006524AF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2B84B38C" w14:textId="77777777" w:rsidTr="006524AF">
        <w:tc>
          <w:tcPr>
            <w:tcW w:w="5495" w:type="dxa"/>
            <w:shd w:val="clear" w:color="auto" w:fill="auto"/>
            <w:vAlign w:val="center"/>
          </w:tcPr>
          <w:p w14:paraId="6AF3407A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10FD809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683A9C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5AEEEFDD" w14:textId="77777777" w:rsidTr="006524AF">
        <w:tc>
          <w:tcPr>
            <w:tcW w:w="5495" w:type="dxa"/>
            <w:shd w:val="clear" w:color="auto" w:fill="auto"/>
            <w:vAlign w:val="center"/>
          </w:tcPr>
          <w:p w14:paraId="1CE8CA9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  ) 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9B1D13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25B2E459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3F606DB2" w14:textId="77777777" w:rsidTr="006524AF">
        <w:tc>
          <w:tcPr>
            <w:tcW w:w="5495" w:type="dxa"/>
            <w:shd w:val="clear" w:color="auto" w:fill="auto"/>
            <w:vAlign w:val="center"/>
          </w:tcPr>
          <w:p w14:paraId="1B74E0B5" w14:textId="0ECA025C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DDD370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A95C98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4D79F820" w14:textId="77777777" w:rsidTr="006524AF">
        <w:tc>
          <w:tcPr>
            <w:tcW w:w="5495" w:type="dxa"/>
            <w:shd w:val="clear" w:color="auto" w:fill="auto"/>
            <w:vAlign w:val="center"/>
          </w:tcPr>
          <w:p w14:paraId="715D2D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EB9309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Fabiano Acadroli</w:t>
            </w:r>
          </w:p>
        </w:tc>
        <w:tc>
          <w:tcPr>
            <w:tcW w:w="226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41895B2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F419B7" w14:paraId="2C043321" w14:textId="77777777" w:rsidTr="006524AF">
        <w:tc>
          <w:tcPr>
            <w:tcW w:w="5495" w:type="dxa"/>
            <w:shd w:val="clear" w:color="auto" w:fill="auto"/>
            <w:vAlign w:val="center"/>
          </w:tcPr>
          <w:p w14:paraId="5B30B61F" w14:textId="05D8B5A8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="00841D4F" w:rsidRPr="00841D4F">
              <w:rPr>
                <w:b/>
                <w:sz w:val="16"/>
                <w:szCs w:val="16"/>
              </w:rPr>
              <w:t>x</w:t>
            </w:r>
            <w:r>
              <w:rPr>
                <w:sz w:val="16"/>
                <w:szCs w:val="16"/>
              </w:rPr>
              <w:t>) 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6C79C9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CEA105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  <w:tr w:rsidR="006524AF" w14:paraId="74881612" w14:textId="77777777" w:rsidTr="006524AF">
        <w:tc>
          <w:tcPr>
            <w:tcW w:w="5495" w:type="dxa"/>
            <w:shd w:val="clear" w:color="auto" w:fill="auto"/>
            <w:vAlign w:val="center"/>
          </w:tcPr>
          <w:p w14:paraId="382A4B8F" w14:textId="77777777" w:rsidR="006524AF" w:rsidRDefault="006524AF" w:rsidP="006524AF">
            <w:pPr>
              <w:ind w:firstLine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9A18D3B" w14:textId="77777777" w:rsidR="006524AF" w:rsidRDefault="006524AF" w:rsidP="006524A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55B3F9EE" w14:textId="77777777" w:rsidR="006524AF" w:rsidRDefault="006524AF" w:rsidP="006524AF">
            <w:pPr>
              <w:ind w:firstLine="0"/>
              <w:rPr>
                <w:sz w:val="16"/>
                <w:szCs w:val="16"/>
              </w:rPr>
            </w:pPr>
          </w:p>
        </w:tc>
      </w:tr>
      <w:tr w:rsidR="006524AF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6524AF" w:rsidRPr="005E69AB" w:rsidRDefault="006524AF" w:rsidP="006524AF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lastRenderedPageBreak/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anotar</w:t>
            </w:r>
            <w:proofErr w:type="gramEnd"/>
            <w:r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fiscalizar</w:t>
            </w:r>
            <w:proofErr w:type="gramEnd"/>
            <w:r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informar</w:t>
            </w:r>
            <w:proofErr w:type="gramEnd"/>
            <w:r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comunicar</w:t>
            </w:r>
            <w:proofErr w:type="gramEnd"/>
            <w:r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2ED7CA88" w:rsidR="00F419B7" w:rsidRDefault="00CE341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2FAAC817" w:rsidR="00F419B7" w:rsidRDefault="00EA4E3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José Marco Loss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- </w:t>
            </w:r>
            <w:proofErr w:type="gramStart"/>
            <w:r>
              <w:rPr>
                <w:sz w:val="16"/>
                <w:szCs w:val="16"/>
              </w:rPr>
              <w:t>prestar</w:t>
            </w:r>
            <w:proofErr w:type="gramEnd"/>
            <w:r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II - </w:t>
            </w:r>
            <w:proofErr w:type="gramStart"/>
            <w:r>
              <w:rPr>
                <w:sz w:val="16"/>
                <w:szCs w:val="16"/>
              </w:rPr>
              <w:t>verificar</w:t>
            </w:r>
            <w:proofErr w:type="gramEnd"/>
            <w:r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IV - </w:t>
            </w:r>
            <w:proofErr w:type="gramStart"/>
            <w:r>
              <w:rPr>
                <w:sz w:val="16"/>
                <w:szCs w:val="16"/>
              </w:rPr>
              <w:t>atuar</w:t>
            </w:r>
            <w:proofErr w:type="gramEnd"/>
            <w:r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 - </w:t>
            </w:r>
            <w:proofErr w:type="gramStart"/>
            <w:r>
              <w:rPr>
                <w:sz w:val="16"/>
                <w:szCs w:val="16"/>
              </w:rPr>
              <w:t>participar</w:t>
            </w:r>
            <w:proofErr w:type="gramEnd"/>
            <w:r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VI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IX - </w:t>
            </w:r>
            <w:proofErr w:type="gramStart"/>
            <w:r>
              <w:rPr>
                <w:sz w:val="16"/>
                <w:szCs w:val="16"/>
              </w:rPr>
              <w:t>auxiliar</w:t>
            </w:r>
            <w:proofErr w:type="gramEnd"/>
            <w:r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X - </w:t>
            </w:r>
            <w:proofErr w:type="gramStart"/>
            <w:r>
              <w:rPr>
                <w:sz w:val="16"/>
                <w:szCs w:val="16"/>
              </w:rPr>
              <w:t>realizar</w:t>
            </w:r>
            <w:proofErr w:type="gramEnd"/>
            <w:r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580F85E2" w:rsidR="00F419B7" w:rsidRDefault="00CE341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Carmen Regina Spellmeier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7666BD89" w:rsidR="00F419B7" w:rsidRDefault="00CE341D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Gerson Klein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>
              <w:rPr>
                <w:sz w:val="16"/>
                <w:szCs w:val="16"/>
              </w:rPr>
              <w:t>arts</w:t>
            </w:r>
            <w:proofErr w:type="spellEnd"/>
            <w:r>
              <w:rPr>
                <w:sz w:val="16"/>
                <w:szCs w:val="16"/>
              </w:rPr>
              <w:t>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6B34C6C2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D6F203E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05010885" w14:textId="77777777" w:rsidTr="008F12AE">
        <w:tc>
          <w:tcPr>
            <w:tcW w:w="325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B9F151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6B9F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D47FA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1C937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150BE7A6" w14:textId="77777777" w:rsidTr="008F12AE">
        <w:trPr>
          <w:trHeight w:val="245"/>
        </w:trPr>
        <w:tc>
          <w:tcPr>
            <w:tcW w:w="3256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B07903" w14:textId="697BEB68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1F1F62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903F4C0" w14:textId="055A759C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1814" w:type="dxa"/>
            <w:tcBorders>
              <w:lef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D15738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22CAAF5" w14:textId="63235B73" w:rsidR="00F419B7" w:rsidRDefault="00F419B7"/>
    <w:p w14:paraId="0EA5E678" w14:textId="77777777" w:rsidR="001D442D" w:rsidRPr="006524AF" w:rsidRDefault="001D442D" w:rsidP="001D442D">
      <w:pPr>
        <w:rPr>
          <w:color w:val="000000" w:themeColor="text1"/>
          <w:sz w:val="16"/>
          <w:szCs w:val="16"/>
        </w:rPr>
      </w:pPr>
      <w:bookmarkStart w:id="1" w:name="_Hlk170193911"/>
      <w:r w:rsidRPr="006524AF">
        <w:rPr>
          <w:color w:val="000000" w:themeColor="text1"/>
          <w:sz w:val="16"/>
          <w:szCs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bookmarkEnd w:id="1"/>
    <w:p w14:paraId="0A162569" w14:textId="77777777" w:rsidR="001D442D" w:rsidRPr="001D442D" w:rsidRDefault="001D442D">
      <w:pPr>
        <w:rPr>
          <w:color w:val="FF0000"/>
        </w:rPr>
      </w:pPr>
    </w:p>
    <w:p w14:paraId="329212CF" w14:textId="77777777" w:rsidR="00F419B7" w:rsidRDefault="00F419B7">
      <w:pPr>
        <w:jc w:val="right"/>
      </w:pPr>
    </w:p>
    <w:p w14:paraId="28E86E0F" w14:textId="3C8B18E9" w:rsidR="00F419B7" w:rsidRPr="006524AF" w:rsidRDefault="006524AF">
      <w:pPr>
        <w:jc w:val="right"/>
      </w:pPr>
      <w:r w:rsidRPr="006524AF">
        <w:t>Imigrante, 22 de maio de 2025</w:t>
      </w:r>
    </w:p>
    <w:p w14:paraId="3F478447" w14:textId="35AA6545" w:rsidR="006524AF" w:rsidRPr="006524AF" w:rsidRDefault="006524AF">
      <w:pPr>
        <w:jc w:val="right"/>
      </w:pPr>
      <w:bookmarkStart w:id="2" w:name="_GoBack"/>
      <w:bookmarkEnd w:id="2"/>
    </w:p>
    <w:p w14:paraId="64FBDADC" w14:textId="2D081F1C" w:rsidR="006524AF" w:rsidRPr="006524AF" w:rsidRDefault="006524AF">
      <w:pPr>
        <w:jc w:val="right"/>
      </w:pPr>
    </w:p>
    <w:p w14:paraId="2B9E524F" w14:textId="77777777" w:rsidR="006524AF" w:rsidRPr="006524AF" w:rsidRDefault="006524AF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419B7" w:rsidRPr="006524AF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77D30DA3" w14:textId="77777777" w:rsidR="00F419B7" w:rsidRPr="006524AF" w:rsidRDefault="00F419B7">
            <w:pPr>
              <w:tabs>
                <w:tab w:val="left" w:pos="1935"/>
              </w:tabs>
              <w:ind w:left="-142" w:firstLine="0"/>
            </w:pPr>
          </w:p>
        </w:tc>
      </w:tr>
      <w:tr w:rsidR="00F419B7" w:rsidRPr="006524AF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382AB8CF" w:rsidR="00F419B7" w:rsidRPr="006524AF" w:rsidRDefault="006524A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6524AF">
              <w:rPr>
                <w:b/>
                <w:bCs/>
              </w:rPr>
              <w:t>Gilnei Dahmer</w:t>
            </w:r>
          </w:p>
        </w:tc>
      </w:tr>
      <w:tr w:rsidR="00F419B7" w:rsidRPr="005E69AB" w14:paraId="2EC41E76" w14:textId="77777777">
        <w:tc>
          <w:tcPr>
            <w:tcW w:w="6204" w:type="dxa"/>
            <w:shd w:val="clear" w:color="auto" w:fill="auto"/>
            <w:vAlign w:val="center"/>
          </w:tcPr>
          <w:p w14:paraId="65B99EB5" w14:textId="77777777" w:rsidR="00CE341D" w:rsidRDefault="005E69AB">
            <w:pPr>
              <w:tabs>
                <w:tab w:val="left" w:pos="1935"/>
              </w:tabs>
              <w:ind w:firstLine="0"/>
              <w:jc w:val="center"/>
            </w:pPr>
            <w:r w:rsidRPr="006524AF">
              <w:t>Secretaria Municipal de</w:t>
            </w:r>
            <w:r w:rsidR="006524AF" w:rsidRPr="006524AF">
              <w:t xml:space="preserve"> Agricultura, Meio Ambiente e </w:t>
            </w:r>
          </w:p>
          <w:p w14:paraId="4B3AEDDD" w14:textId="710847DB" w:rsidR="00F419B7" w:rsidRPr="006524AF" w:rsidRDefault="006524AF">
            <w:pPr>
              <w:tabs>
                <w:tab w:val="left" w:pos="1935"/>
              </w:tabs>
              <w:ind w:firstLine="0"/>
              <w:jc w:val="center"/>
            </w:pPr>
            <w:r w:rsidRPr="006524AF">
              <w:t>Desenvolvimento Econômico.</w:t>
            </w:r>
          </w:p>
        </w:tc>
      </w:tr>
    </w:tbl>
    <w:p w14:paraId="34D17347" w14:textId="77777777" w:rsidR="00F419B7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3A38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64AF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4AF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1D4F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12AE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341D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3E8B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4E39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721EF-8A02-4A89-A0F9-541743845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1849</Words>
  <Characters>9986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Solange Munsio Compagnoni</cp:lastModifiedBy>
  <cp:revision>9</cp:revision>
  <cp:lastPrinted>2025-05-22T18:54:00Z</cp:lastPrinted>
  <dcterms:created xsi:type="dcterms:W3CDTF">2024-03-28T16:29:00Z</dcterms:created>
  <dcterms:modified xsi:type="dcterms:W3CDTF">2025-05-22T18:57:00Z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