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68D9" w14:textId="20D54F8E" w:rsidR="001E121D" w:rsidRDefault="001E121D" w:rsidP="001E121D">
      <w:pPr>
        <w:pBdr>
          <w:bottom w:val="single" w:sz="12" w:space="1" w:color="auto"/>
        </w:pBdr>
        <w:ind w:firstLine="0"/>
      </w:pPr>
    </w:p>
    <w:p w14:paraId="2CAC919B" w14:textId="7DF472B4" w:rsidR="001E121D" w:rsidRDefault="001E121D" w:rsidP="001E121D">
      <w:pPr>
        <w:spacing w:before="240"/>
        <w:ind w:firstLine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5E15F53" w14:textId="2594DFF5" w:rsidR="00377CF9" w:rsidRDefault="00A56AF1" w:rsidP="00947E03">
      <w:pPr>
        <w:spacing w:line="276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Processo </w:t>
      </w:r>
      <w:r w:rsidR="00B24D2D">
        <w:rPr>
          <w:rFonts w:ascii="Tahoma" w:hAnsi="Tahoma" w:cs="Tahoma"/>
          <w:b/>
          <w:bCs/>
        </w:rPr>
        <w:t xml:space="preserve">Administrativo </w:t>
      </w:r>
      <w:r>
        <w:rPr>
          <w:rFonts w:ascii="Tahoma" w:hAnsi="Tahoma" w:cs="Tahoma"/>
          <w:b/>
          <w:bCs/>
        </w:rPr>
        <w:t xml:space="preserve">nº </w:t>
      </w:r>
      <w:r w:rsidR="0020793E">
        <w:rPr>
          <w:rFonts w:ascii="Tahoma" w:hAnsi="Tahoma" w:cs="Tahoma"/>
          <w:b/>
          <w:bCs/>
        </w:rPr>
        <w:t>29</w:t>
      </w:r>
      <w:r w:rsidR="0036793A">
        <w:rPr>
          <w:rFonts w:ascii="Tahoma" w:hAnsi="Tahoma" w:cs="Tahoma"/>
          <w:b/>
          <w:bCs/>
        </w:rPr>
        <w:t>.</w:t>
      </w:r>
      <w:r w:rsidR="00C81EA7">
        <w:rPr>
          <w:rFonts w:ascii="Tahoma" w:hAnsi="Tahoma" w:cs="Tahoma"/>
          <w:b/>
          <w:bCs/>
        </w:rPr>
        <w:t>850</w:t>
      </w:r>
      <w:r>
        <w:rPr>
          <w:rFonts w:ascii="Tahoma" w:hAnsi="Tahoma" w:cs="Tahoma"/>
          <w:b/>
          <w:bCs/>
        </w:rPr>
        <w:t>/</w:t>
      </w:r>
      <w:r w:rsidR="00EE6422">
        <w:rPr>
          <w:rFonts w:ascii="Tahoma" w:hAnsi="Tahoma" w:cs="Tahoma"/>
          <w:b/>
          <w:bCs/>
        </w:rPr>
        <w:t>2025</w:t>
      </w:r>
    </w:p>
    <w:p w14:paraId="1B7161CC" w14:textId="0D3D7AA4" w:rsidR="001E121D" w:rsidRDefault="00947E03" w:rsidP="00947E03">
      <w:pPr>
        <w:spacing w:line="276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Processo de Dispensa nº </w:t>
      </w:r>
      <w:r w:rsidR="00C81EA7">
        <w:rPr>
          <w:rFonts w:ascii="Tahoma" w:hAnsi="Tahoma" w:cs="Tahoma"/>
          <w:b/>
          <w:bCs/>
        </w:rPr>
        <w:t>1069</w:t>
      </w:r>
      <w:r>
        <w:rPr>
          <w:rFonts w:ascii="Tahoma" w:hAnsi="Tahoma" w:cs="Tahoma"/>
          <w:b/>
          <w:bCs/>
        </w:rPr>
        <w:t>/</w:t>
      </w:r>
      <w:r w:rsidR="00EE6422">
        <w:rPr>
          <w:rFonts w:ascii="Tahoma" w:hAnsi="Tahoma" w:cs="Tahoma"/>
          <w:b/>
          <w:bCs/>
        </w:rPr>
        <w:t>2025</w:t>
      </w:r>
    </w:p>
    <w:p w14:paraId="0A41F20D" w14:textId="25992D05" w:rsidR="001E121D" w:rsidRDefault="00947E03" w:rsidP="00947E03">
      <w:pPr>
        <w:spacing w:line="276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Ref.: </w:t>
      </w:r>
      <w:r w:rsidRPr="00947E03">
        <w:rPr>
          <w:rFonts w:ascii="Tahoma" w:hAnsi="Tahoma" w:cs="Tahoma"/>
        </w:rPr>
        <w:t>Três dias úteis de publicidade</w:t>
      </w:r>
    </w:p>
    <w:p w14:paraId="058DDF2E" w14:textId="1BFA5A0E" w:rsidR="00947E03" w:rsidRDefault="00947E03" w:rsidP="00947E03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520BF1AA" w14:textId="77777777" w:rsidR="00947E03" w:rsidRPr="00947E03" w:rsidRDefault="00947E03" w:rsidP="00947E03">
      <w:pPr>
        <w:spacing w:line="276" w:lineRule="auto"/>
        <w:ind w:firstLine="0"/>
        <w:jc w:val="left"/>
        <w:rPr>
          <w:rFonts w:ascii="Tahoma" w:hAnsi="Tahoma" w:cs="Tahoma"/>
        </w:rPr>
      </w:pPr>
    </w:p>
    <w:p w14:paraId="2F0785C0" w14:textId="77777777" w:rsidR="00EA589E" w:rsidRDefault="00EA589E" w:rsidP="00EA589E">
      <w:pPr>
        <w:spacing w:before="240"/>
        <w:ind w:firstLine="0"/>
        <w:rPr>
          <w:rFonts w:ascii="Tahoma" w:hAnsi="Tahoma" w:cs="Tahoma"/>
          <w:b/>
          <w:bCs/>
        </w:rPr>
      </w:pPr>
    </w:p>
    <w:p w14:paraId="1E4CB811" w14:textId="22ACB44A" w:rsidR="00FE4B1E" w:rsidRPr="00947E03" w:rsidRDefault="00947E03" w:rsidP="00947E03">
      <w:pPr>
        <w:spacing w:before="240"/>
        <w:ind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947E03">
        <w:rPr>
          <w:rFonts w:ascii="Tahoma" w:hAnsi="Tahoma" w:cs="Tahoma"/>
          <w:b/>
          <w:bCs/>
          <w:sz w:val="24"/>
          <w:szCs w:val="24"/>
        </w:rPr>
        <w:t>- DESPACHO -</w:t>
      </w:r>
    </w:p>
    <w:p w14:paraId="4C07BB8B" w14:textId="77777777" w:rsidR="00EA589E" w:rsidRDefault="00EA589E" w:rsidP="001E121D">
      <w:pPr>
        <w:spacing w:before="240"/>
        <w:ind w:firstLine="0"/>
        <w:jc w:val="center"/>
        <w:rPr>
          <w:rFonts w:ascii="Tahoma" w:hAnsi="Tahoma" w:cs="Tahoma"/>
          <w:b/>
          <w:bCs/>
        </w:rPr>
      </w:pPr>
    </w:p>
    <w:p w14:paraId="006B3921" w14:textId="77777777" w:rsidR="00211023" w:rsidRPr="00211023" w:rsidRDefault="00AE2491" w:rsidP="0020793E">
      <w:pPr>
        <w:spacing w:line="360" w:lineRule="auto"/>
        <w:ind w:firstLine="708"/>
        <w:rPr>
          <w:rFonts w:ascii="Tahoma" w:hAnsi="Tahoma" w:cs="Tahoma"/>
        </w:rPr>
      </w:pPr>
      <w:r w:rsidRPr="00211023">
        <w:rPr>
          <w:rFonts w:ascii="Tahoma" w:hAnsi="Tahoma" w:cs="Tahoma"/>
        </w:rPr>
        <w:t xml:space="preserve">Declaro que, durante os 3 (três) dias úteis de publicidade do aviso da dispensa de licitação, conforme </w:t>
      </w:r>
      <w:r w:rsidR="00947E03" w:rsidRPr="00211023">
        <w:rPr>
          <w:rFonts w:ascii="Tahoma" w:hAnsi="Tahoma" w:cs="Tahoma"/>
        </w:rPr>
        <w:t xml:space="preserve">preconiza </w:t>
      </w:r>
      <w:r w:rsidRPr="00211023">
        <w:rPr>
          <w:rFonts w:ascii="Tahoma" w:hAnsi="Tahoma" w:cs="Tahoma"/>
        </w:rPr>
        <w:t xml:space="preserve">o Decreto Municipal n° 2.130/2023, </w:t>
      </w:r>
      <w:r w:rsidR="00211023" w:rsidRPr="00211023">
        <w:rPr>
          <w:rFonts w:ascii="Tahoma" w:hAnsi="Tahoma" w:cs="Tahoma"/>
        </w:rPr>
        <w:t xml:space="preserve">não recebemos proposta(s) via e-mail ou presencialmente, conforme descrito no aviso da contratação direta. </w:t>
      </w:r>
    </w:p>
    <w:p w14:paraId="2C7B5DFD" w14:textId="77777777" w:rsidR="00211023" w:rsidRPr="00211023" w:rsidRDefault="00211023" w:rsidP="0020793E">
      <w:pPr>
        <w:spacing w:line="360" w:lineRule="auto"/>
        <w:ind w:firstLine="708"/>
        <w:rPr>
          <w:rFonts w:ascii="Tahoma" w:hAnsi="Tahoma" w:cs="Tahoma"/>
        </w:rPr>
      </w:pPr>
      <w:r w:rsidRPr="00211023">
        <w:rPr>
          <w:rFonts w:ascii="Tahoma" w:hAnsi="Tahoma" w:cs="Tahoma"/>
        </w:rPr>
        <w:t xml:space="preserve">Sendo assim, prosseguem os trâmites legais da contratação. </w:t>
      </w:r>
    </w:p>
    <w:p w14:paraId="2E710653" w14:textId="13D172D4" w:rsidR="00AE2491" w:rsidRPr="00211023" w:rsidRDefault="00AE2491" w:rsidP="007F2276">
      <w:pPr>
        <w:spacing w:line="276" w:lineRule="auto"/>
        <w:ind w:firstLine="708"/>
        <w:rPr>
          <w:rFonts w:ascii="Tahoma" w:hAnsi="Tahoma" w:cs="Tahoma"/>
        </w:rPr>
      </w:pPr>
    </w:p>
    <w:p w14:paraId="79DD495A" w14:textId="77777777" w:rsidR="00AE2491" w:rsidRPr="00211023" w:rsidRDefault="00AE2491" w:rsidP="00AE2491">
      <w:pPr>
        <w:jc w:val="right"/>
        <w:rPr>
          <w:rFonts w:ascii="Tahoma" w:hAnsi="Tahoma" w:cs="Tahoma"/>
        </w:rPr>
      </w:pPr>
    </w:p>
    <w:p w14:paraId="34D45210" w14:textId="77777777" w:rsidR="00947E03" w:rsidRPr="00211023" w:rsidRDefault="00947E03" w:rsidP="00AE2491">
      <w:pPr>
        <w:jc w:val="right"/>
        <w:rPr>
          <w:rFonts w:ascii="Tahoma" w:hAnsi="Tahoma" w:cs="Tahoma"/>
        </w:rPr>
      </w:pPr>
    </w:p>
    <w:p w14:paraId="1C761B46" w14:textId="77777777" w:rsidR="00947E03" w:rsidRPr="00211023" w:rsidRDefault="00947E03" w:rsidP="00AE2491">
      <w:pPr>
        <w:jc w:val="right"/>
        <w:rPr>
          <w:rFonts w:ascii="Tahoma" w:hAnsi="Tahoma" w:cs="Tahoma"/>
        </w:rPr>
      </w:pPr>
    </w:p>
    <w:p w14:paraId="62A8BD4B" w14:textId="70C9A508" w:rsidR="00AE2491" w:rsidRPr="00211023" w:rsidRDefault="00215707" w:rsidP="00AE2491">
      <w:pPr>
        <w:jc w:val="right"/>
        <w:rPr>
          <w:rFonts w:ascii="Tahoma" w:hAnsi="Tahoma" w:cs="Tahoma"/>
        </w:rPr>
      </w:pPr>
      <w:r w:rsidRPr="00211023">
        <w:rPr>
          <w:rFonts w:ascii="Tahoma" w:hAnsi="Tahoma" w:cs="Tahoma"/>
        </w:rPr>
        <w:t xml:space="preserve">Setor de Compras e Licitações, </w:t>
      </w:r>
      <w:r w:rsidR="00C81EA7">
        <w:rPr>
          <w:rFonts w:ascii="Tahoma" w:hAnsi="Tahoma" w:cs="Tahoma"/>
        </w:rPr>
        <w:t>30</w:t>
      </w:r>
      <w:r w:rsidR="00CF7A3B" w:rsidRPr="00211023">
        <w:rPr>
          <w:rFonts w:ascii="Tahoma" w:hAnsi="Tahoma" w:cs="Tahoma"/>
        </w:rPr>
        <w:t xml:space="preserve"> </w:t>
      </w:r>
      <w:r w:rsidR="00947E03" w:rsidRPr="00211023">
        <w:rPr>
          <w:rFonts w:ascii="Tahoma" w:hAnsi="Tahoma" w:cs="Tahoma"/>
        </w:rPr>
        <w:t xml:space="preserve">de </w:t>
      </w:r>
      <w:r w:rsidR="00C81EA7">
        <w:rPr>
          <w:rFonts w:ascii="Tahoma" w:hAnsi="Tahoma" w:cs="Tahoma"/>
        </w:rPr>
        <w:t>maio</w:t>
      </w:r>
      <w:r w:rsidRPr="00211023">
        <w:rPr>
          <w:rFonts w:ascii="Tahoma" w:hAnsi="Tahoma" w:cs="Tahoma"/>
        </w:rPr>
        <w:t xml:space="preserve"> de </w:t>
      </w:r>
      <w:r w:rsidR="00EE6422">
        <w:rPr>
          <w:rFonts w:ascii="Tahoma" w:hAnsi="Tahoma" w:cs="Tahoma"/>
        </w:rPr>
        <w:t>2025.</w:t>
      </w:r>
    </w:p>
    <w:p w14:paraId="23E47981" w14:textId="77777777" w:rsidR="00AB5F8D" w:rsidRDefault="00AB5F8D" w:rsidP="00AE2491">
      <w:pPr>
        <w:jc w:val="right"/>
      </w:pPr>
    </w:p>
    <w:p w14:paraId="31D3CA1E" w14:textId="77777777" w:rsidR="00215707" w:rsidRDefault="00215707" w:rsidP="00AE2491">
      <w:pPr>
        <w:jc w:val="right"/>
      </w:pPr>
    </w:p>
    <w:p w14:paraId="777691D7" w14:textId="77777777" w:rsidR="00215707" w:rsidRDefault="00215707" w:rsidP="00AE2491">
      <w:pPr>
        <w:jc w:val="right"/>
      </w:pPr>
    </w:p>
    <w:p w14:paraId="14F2E71C" w14:textId="77777777" w:rsidR="00947E03" w:rsidRDefault="00947E03" w:rsidP="00AE2491">
      <w:pPr>
        <w:jc w:val="right"/>
      </w:pPr>
    </w:p>
    <w:p w14:paraId="0FA97998" w14:textId="77777777" w:rsidR="003F7DAA" w:rsidRDefault="003F7DAA" w:rsidP="00AE2491">
      <w:pPr>
        <w:jc w:val="right"/>
      </w:pPr>
    </w:p>
    <w:p w14:paraId="137AB71E" w14:textId="77777777" w:rsidR="00947E03" w:rsidRDefault="00947E03" w:rsidP="00AE2491">
      <w:pPr>
        <w:jc w:val="right"/>
      </w:pPr>
    </w:p>
    <w:tbl>
      <w:tblPr>
        <w:tblpPr w:leftFromText="141" w:rightFromText="141" w:bottomFromText="160" w:vertAnchor="text" w:horzAnchor="margin" w:tblpXSpec="center" w:tblpY="8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4"/>
        <w:gridCol w:w="4514"/>
        <w:gridCol w:w="22"/>
      </w:tblGrid>
      <w:tr w:rsidR="00AE2491" w14:paraId="66978933" w14:textId="77777777" w:rsidTr="0020793E">
        <w:trPr>
          <w:gridBefore w:val="1"/>
          <w:wBefore w:w="584" w:type="dxa"/>
        </w:trPr>
        <w:tc>
          <w:tcPr>
            <w:tcW w:w="45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54002D" w14:textId="77777777" w:rsidR="00AE2491" w:rsidRDefault="00AE2491">
            <w:pPr>
              <w:tabs>
                <w:tab w:val="left" w:pos="1935"/>
              </w:tabs>
              <w:spacing w:line="256" w:lineRule="auto"/>
              <w:ind w:left="-142" w:firstLine="0"/>
            </w:pPr>
          </w:p>
        </w:tc>
      </w:tr>
      <w:tr w:rsidR="00AE2491" w:rsidRPr="00AE2491" w14:paraId="2303C06E" w14:textId="77777777" w:rsidTr="0020793E">
        <w:trPr>
          <w:gridAfter w:val="1"/>
          <w:wAfter w:w="22" w:type="dxa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CBD5CE0" w14:textId="77777777" w:rsidR="00AE2491" w:rsidRPr="0020793E" w:rsidRDefault="0020793E" w:rsidP="0020793E">
            <w:pPr>
              <w:tabs>
                <w:tab w:val="left" w:pos="1935"/>
              </w:tabs>
              <w:spacing w:line="256" w:lineRule="auto"/>
              <w:ind w:firstLine="0"/>
              <w:jc w:val="center"/>
              <w:rPr>
                <w:rFonts w:ascii="Tahoma" w:hAnsi="Tahoma" w:cs="Tahoma"/>
                <w:b/>
                <w:bCs/>
              </w:rPr>
            </w:pPr>
            <w:r w:rsidRPr="0020793E">
              <w:rPr>
                <w:rFonts w:ascii="Tahoma" w:hAnsi="Tahoma" w:cs="Tahoma"/>
                <w:b/>
                <w:bCs/>
              </w:rPr>
              <w:t>RODRIGO MICHELS RITTER</w:t>
            </w:r>
          </w:p>
          <w:p w14:paraId="5E7754F9" w14:textId="33B04F16" w:rsidR="0020793E" w:rsidRPr="0020793E" w:rsidRDefault="0020793E" w:rsidP="0020793E">
            <w:pPr>
              <w:tabs>
                <w:tab w:val="left" w:pos="1935"/>
              </w:tabs>
              <w:spacing w:line="256" w:lineRule="auto"/>
              <w:ind w:firstLine="0"/>
              <w:jc w:val="center"/>
              <w:rPr>
                <w:rFonts w:ascii="Tahoma" w:hAnsi="Tahoma" w:cs="Tahoma"/>
              </w:rPr>
            </w:pPr>
            <w:r w:rsidRPr="0020793E">
              <w:rPr>
                <w:rFonts w:ascii="Tahoma" w:hAnsi="Tahoma" w:cs="Tahoma"/>
              </w:rPr>
              <w:t>Coordenador de Área de Controle e de Compras</w:t>
            </w:r>
          </w:p>
        </w:tc>
      </w:tr>
      <w:tr w:rsidR="00AE2491" w:rsidRPr="00AE2491" w14:paraId="50AA9C16" w14:textId="77777777" w:rsidTr="0020793E">
        <w:trPr>
          <w:gridAfter w:val="1"/>
          <w:wAfter w:w="22" w:type="dxa"/>
          <w:trHeight w:val="70"/>
        </w:trPr>
        <w:tc>
          <w:tcPr>
            <w:tcW w:w="509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FA0BFC" w14:textId="426D8884" w:rsidR="00AE2491" w:rsidRPr="0020793E" w:rsidRDefault="00AB5F8D" w:rsidP="0020793E">
            <w:pPr>
              <w:tabs>
                <w:tab w:val="left" w:pos="1935"/>
              </w:tabs>
              <w:spacing w:line="256" w:lineRule="auto"/>
              <w:ind w:firstLine="0"/>
              <w:jc w:val="center"/>
              <w:rPr>
                <w:rFonts w:ascii="Tahoma" w:hAnsi="Tahoma" w:cs="Tahoma"/>
              </w:rPr>
            </w:pPr>
            <w:r w:rsidRPr="0020793E">
              <w:rPr>
                <w:rFonts w:ascii="Tahoma" w:hAnsi="Tahoma" w:cs="Tahoma"/>
              </w:rPr>
              <w:t>Setor de Compras e Licitações</w:t>
            </w:r>
          </w:p>
        </w:tc>
      </w:tr>
    </w:tbl>
    <w:p w14:paraId="4BEB681C" w14:textId="77777777" w:rsidR="00D35FF0" w:rsidRDefault="00D35FF0" w:rsidP="00D35FF0">
      <w:pPr>
        <w:spacing w:after="240" w:line="360" w:lineRule="auto"/>
        <w:ind w:left="708" w:right="707" w:firstLine="993"/>
        <w:rPr>
          <w:rFonts w:ascii="Tahoma" w:hAnsi="Tahoma" w:cs="Tahoma"/>
          <w:sz w:val="24"/>
          <w:szCs w:val="24"/>
        </w:rPr>
      </w:pPr>
    </w:p>
    <w:p w14:paraId="7C0F92C9" w14:textId="77777777" w:rsidR="00215707" w:rsidRPr="00AE2491" w:rsidRDefault="00215707" w:rsidP="00D35FF0">
      <w:pPr>
        <w:spacing w:after="240" w:line="360" w:lineRule="auto"/>
        <w:ind w:left="708" w:right="707" w:firstLine="993"/>
        <w:rPr>
          <w:rFonts w:ascii="Tahoma" w:hAnsi="Tahoma" w:cs="Tahoma"/>
          <w:sz w:val="24"/>
          <w:szCs w:val="24"/>
        </w:rPr>
      </w:pPr>
    </w:p>
    <w:p w14:paraId="0BE6730D" w14:textId="77777777" w:rsidR="00AE2491" w:rsidRDefault="00AE2491" w:rsidP="00D35FF0">
      <w:pPr>
        <w:spacing w:after="240" w:line="360" w:lineRule="auto"/>
        <w:ind w:left="708" w:right="707" w:firstLine="993"/>
        <w:rPr>
          <w:rFonts w:ascii="Tahoma" w:hAnsi="Tahoma" w:cs="Tahoma"/>
          <w:sz w:val="28"/>
          <w:szCs w:val="28"/>
        </w:rPr>
      </w:pPr>
    </w:p>
    <w:p w14:paraId="35D543D8" w14:textId="6403C3C6" w:rsidR="00D35FF0" w:rsidRPr="00D35FF0" w:rsidRDefault="00D35FF0" w:rsidP="00065EA3">
      <w:pPr>
        <w:spacing w:after="240" w:line="360" w:lineRule="auto"/>
        <w:ind w:right="707" w:firstLine="0"/>
        <w:rPr>
          <w:rFonts w:ascii="Tahoma" w:hAnsi="Tahoma" w:cs="Tahoma"/>
          <w:sz w:val="28"/>
          <w:szCs w:val="28"/>
        </w:rPr>
      </w:pPr>
    </w:p>
    <w:sectPr w:rsidR="00D35FF0" w:rsidRPr="00D35FF0" w:rsidSect="005D30D0">
      <w:headerReference w:type="default" r:id="rId7"/>
      <w:footerReference w:type="default" r:id="rId8"/>
      <w:pgSz w:w="11906" w:h="16838" w:code="9"/>
      <w:pgMar w:top="2835" w:right="851" w:bottom="1247" w:left="992" w:header="720" w:footer="345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199F" w14:textId="77777777" w:rsidR="001E121D" w:rsidRDefault="001E121D" w:rsidP="001E121D">
      <w:r>
        <w:separator/>
      </w:r>
    </w:p>
  </w:endnote>
  <w:endnote w:type="continuationSeparator" w:id="0">
    <w:p w14:paraId="04B4E675" w14:textId="77777777" w:rsidR="001E121D" w:rsidRDefault="001E121D" w:rsidP="001E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5696" w14:textId="77777777" w:rsidR="001E121D" w:rsidRPr="005D30D0" w:rsidRDefault="001E121D" w:rsidP="001E121D">
    <w:pPr>
      <w:pStyle w:val="Rodap"/>
      <w:tabs>
        <w:tab w:val="right" w:pos="9639"/>
      </w:tabs>
      <w:ind w:left="-1134" w:right="-852"/>
      <w:jc w:val="center"/>
      <w:rPr>
        <w:rFonts w:ascii="Tahoma" w:hAnsi="Tahoma" w:cs="Tahoma"/>
        <w:bCs/>
        <w:iCs/>
        <w:sz w:val="18"/>
        <w:szCs w:val="18"/>
      </w:rPr>
    </w:pPr>
  </w:p>
  <w:p w14:paraId="59B75F5A" w14:textId="77777777" w:rsidR="005D30D0" w:rsidRPr="005D30D0" w:rsidRDefault="005D30D0" w:rsidP="005D30D0">
    <w:pPr>
      <w:pStyle w:val="Rodap"/>
      <w:tabs>
        <w:tab w:val="right" w:pos="9639"/>
      </w:tabs>
      <w:ind w:left="-426" w:right="-285" w:firstLine="0"/>
      <w:jc w:val="center"/>
      <w:rPr>
        <w:rFonts w:ascii="Tahoma" w:hAnsi="Tahoma" w:cs="Tahoma"/>
        <w:bCs/>
        <w:iCs/>
        <w:sz w:val="18"/>
        <w:szCs w:val="18"/>
      </w:rPr>
    </w:pPr>
    <w:r w:rsidRPr="005D30D0">
      <w:rPr>
        <w:rFonts w:ascii="Tahoma" w:hAnsi="Tahoma" w:cs="Tahoma"/>
        <w:bCs/>
        <w:iCs/>
        <w:sz w:val="18"/>
        <w:szCs w:val="18"/>
      </w:rPr>
      <w:t>Rua Castelo Branco, 15, Centro – Imigrante/RS - CEP: 95.885-000</w:t>
    </w:r>
  </w:p>
  <w:p w14:paraId="6AD1D809" w14:textId="77777777" w:rsidR="005D30D0" w:rsidRPr="005D30D0" w:rsidRDefault="005D30D0" w:rsidP="005D30D0">
    <w:pPr>
      <w:pStyle w:val="Rodap"/>
      <w:tabs>
        <w:tab w:val="right" w:pos="9639"/>
      </w:tabs>
      <w:ind w:left="-426" w:right="-285" w:firstLine="0"/>
      <w:jc w:val="center"/>
      <w:rPr>
        <w:rFonts w:ascii="Tahoma" w:hAnsi="Tahoma" w:cs="Tahoma"/>
        <w:bCs/>
        <w:iCs/>
        <w:sz w:val="18"/>
        <w:szCs w:val="18"/>
      </w:rPr>
    </w:pPr>
    <w:r w:rsidRPr="005D30D0">
      <w:rPr>
        <w:rFonts w:ascii="Tahoma" w:hAnsi="Tahoma" w:cs="Tahoma"/>
        <w:bCs/>
        <w:iCs/>
        <w:sz w:val="18"/>
        <w:szCs w:val="18"/>
      </w:rPr>
      <w:t xml:space="preserve">Fone (51) 3754-1100 | </w:t>
    </w:r>
    <w:hyperlink r:id="rId1" w:history="1">
      <w:r w:rsidRPr="005D30D0">
        <w:rPr>
          <w:rStyle w:val="Hyperlink"/>
          <w:rFonts w:ascii="Tahoma" w:hAnsi="Tahoma" w:cs="Tahoma"/>
          <w:bCs/>
          <w:iCs/>
          <w:sz w:val="18"/>
          <w:szCs w:val="18"/>
        </w:rPr>
        <w:t>www.imigrante-rs.com.br</w:t>
      </w:r>
    </w:hyperlink>
    <w:r w:rsidRPr="005D30D0">
      <w:rPr>
        <w:rFonts w:ascii="Tahoma" w:hAnsi="Tahoma" w:cs="Tahoma"/>
        <w:bCs/>
        <w:iCs/>
        <w:sz w:val="18"/>
        <w:szCs w:val="18"/>
      </w:rPr>
      <w:t xml:space="preserve"> | e-mail: </w:t>
    </w:r>
    <w:r w:rsidRPr="005D30D0">
      <w:rPr>
        <w:rFonts w:ascii="Tahoma" w:hAnsi="Tahoma" w:cs="Tahoma"/>
        <w:b/>
        <w:iCs/>
        <w:sz w:val="18"/>
        <w:szCs w:val="18"/>
      </w:rPr>
      <w:t>administracao@imigrante-rs.com.br</w:t>
    </w:r>
  </w:p>
  <w:p w14:paraId="3C42DF4B" w14:textId="4368CE72" w:rsidR="001E121D" w:rsidRPr="00B24D2D" w:rsidRDefault="001E121D" w:rsidP="0005080D">
    <w:pPr>
      <w:pStyle w:val="Rodap"/>
      <w:tabs>
        <w:tab w:val="right" w:pos="9639"/>
      </w:tabs>
      <w:ind w:left="-426" w:right="-285" w:firstLine="0"/>
      <w:jc w:val="center"/>
      <w:rPr>
        <w:rFonts w:ascii="Tahoma" w:hAnsi="Tahoma" w:cs="Tahoma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B59D7" w14:textId="77777777" w:rsidR="001E121D" w:rsidRDefault="001E121D" w:rsidP="001E121D">
      <w:r>
        <w:separator/>
      </w:r>
    </w:p>
  </w:footnote>
  <w:footnote w:type="continuationSeparator" w:id="0">
    <w:p w14:paraId="65378EFD" w14:textId="77777777" w:rsidR="001E121D" w:rsidRDefault="001E121D" w:rsidP="001E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6B35C" w14:textId="7071F7BB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  <w:r w:rsidRPr="001E121D">
      <w:rPr>
        <w:rFonts w:ascii="Tahoma" w:eastAsia="Times New Roman" w:hAnsi="Tahoma" w:cs="Tahoma"/>
        <w:noProof/>
        <w:sz w:val="20"/>
        <w:szCs w:val="20"/>
        <w:lang w:val="x-none" w:eastAsia="zh-CN"/>
      </w:rPr>
      <w:drawing>
        <wp:anchor distT="0" distB="0" distL="114300" distR="114300" simplePos="0" relativeHeight="251659264" behindDoc="1" locked="0" layoutInCell="1" allowOverlap="1" wp14:anchorId="0FE7A08B" wp14:editId="027E62F5">
          <wp:simplePos x="0" y="0"/>
          <wp:positionH relativeFrom="margin">
            <wp:align>center</wp:align>
          </wp:positionH>
          <wp:positionV relativeFrom="page">
            <wp:posOffset>400050</wp:posOffset>
          </wp:positionV>
          <wp:extent cx="1015796" cy="1123950"/>
          <wp:effectExtent l="0" t="0" r="0" b="0"/>
          <wp:wrapNone/>
          <wp:docPr id="273160711" name="Imagem 273160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796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BB978" w14:textId="77777777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52A723C2" w14:textId="77777777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7113AA48" w14:textId="77777777" w:rsidR="001E121D" w:rsidRPr="001E121D" w:rsidRDefault="001E121D" w:rsidP="001E121D">
    <w:pPr>
      <w:tabs>
        <w:tab w:val="center" w:pos="4252"/>
        <w:tab w:val="center" w:pos="4419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43FFFC98" w14:textId="77777777" w:rsidR="001E121D" w:rsidRDefault="001E121D" w:rsidP="001E121D">
    <w:pPr>
      <w:tabs>
        <w:tab w:val="center" w:pos="4253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245FDC19" w14:textId="77777777" w:rsidR="001E121D" w:rsidRDefault="001E121D" w:rsidP="001E121D">
    <w:pPr>
      <w:tabs>
        <w:tab w:val="center" w:pos="4253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0"/>
        <w:szCs w:val="20"/>
        <w:lang w:val="x-none" w:eastAsia="pt-BR"/>
      </w:rPr>
    </w:pPr>
  </w:p>
  <w:p w14:paraId="20864E18" w14:textId="77777777" w:rsidR="005D30D0" w:rsidRPr="00B24D2D" w:rsidRDefault="005D30D0" w:rsidP="005D30D0">
    <w:pPr>
      <w:tabs>
        <w:tab w:val="center" w:pos="4253"/>
        <w:tab w:val="right" w:pos="8504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noProof/>
        <w:sz w:val="24"/>
        <w:szCs w:val="24"/>
        <w:lang w:val="x-none" w:eastAsia="pt-BR"/>
      </w:rPr>
    </w:pPr>
    <w:r w:rsidRPr="00B24D2D">
      <w:rPr>
        <w:rFonts w:ascii="Tahoma" w:eastAsia="Times New Roman" w:hAnsi="Tahoma" w:cs="Tahoma"/>
        <w:noProof/>
        <w:sz w:val="24"/>
        <w:szCs w:val="24"/>
        <w:lang w:val="x-none" w:eastAsia="pt-BR"/>
      </w:rPr>
      <w:t>ESTADO DO RIO GRANDE DO SUL</w:t>
    </w:r>
  </w:p>
  <w:p w14:paraId="5B6EB620" w14:textId="77777777" w:rsidR="005D30D0" w:rsidRPr="00B24D2D" w:rsidRDefault="005D30D0" w:rsidP="005D30D0">
    <w:pPr>
      <w:tabs>
        <w:tab w:val="center" w:pos="4419"/>
        <w:tab w:val="right" w:pos="8838"/>
      </w:tabs>
      <w:suppressAutoHyphens/>
      <w:spacing w:line="276" w:lineRule="auto"/>
      <w:ind w:firstLine="0"/>
      <w:jc w:val="center"/>
      <w:rPr>
        <w:rFonts w:ascii="Tahoma" w:eastAsia="Times New Roman" w:hAnsi="Tahoma" w:cs="Tahoma"/>
        <w:b/>
        <w:noProof/>
        <w:sz w:val="24"/>
        <w:szCs w:val="24"/>
        <w:lang w:val="x-none" w:eastAsia="pt-BR"/>
      </w:rPr>
    </w:pPr>
    <w:r w:rsidRPr="00B24D2D">
      <w:rPr>
        <w:rFonts w:ascii="Tahoma" w:eastAsia="Times New Roman" w:hAnsi="Tahoma" w:cs="Tahoma"/>
        <w:b/>
        <w:noProof/>
        <w:sz w:val="24"/>
        <w:szCs w:val="24"/>
        <w:lang w:val="x-none" w:eastAsia="pt-BR"/>
      </w:rPr>
      <w:t>MUNICÍPIO DE IMIGRANTE</w:t>
    </w:r>
  </w:p>
  <w:p w14:paraId="26202A10" w14:textId="77777777" w:rsidR="001E121D" w:rsidRDefault="001E12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D"/>
    <w:rsid w:val="00011E6F"/>
    <w:rsid w:val="00022E16"/>
    <w:rsid w:val="000303DE"/>
    <w:rsid w:val="00032D9C"/>
    <w:rsid w:val="0005080D"/>
    <w:rsid w:val="00065EA3"/>
    <w:rsid w:val="000A495B"/>
    <w:rsid w:val="000C7460"/>
    <w:rsid w:val="000E1002"/>
    <w:rsid w:val="000E5D4C"/>
    <w:rsid w:val="001414BD"/>
    <w:rsid w:val="00176AE7"/>
    <w:rsid w:val="00180E97"/>
    <w:rsid w:val="001853D2"/>
    <w:rsid w:val="001D07B5"/>
    <w:rsid w:val="001D49BA"/>
    <w:rsid w:val="001E121D"/>
    <w:rsid w:val="0020793E"/>
    <w:rsid w:val="00211023"/>
    <w:rsid w:val="00215707"/>
    <w:rsid w:val="002323AC"/>
    <w:rsid w:val="00244077"/>
    <w:rsid w:val="0026540C"/>
    <w:rsid w:val="00266E4C"/>
    <w:rsid w:val="00294900"/>
    <w:rsid w:val="002A7D25"/>
    <w:rsid w:val="002F53AE"/>
    <w:rsid w:val="00341189"/>
    <w:rsid w:val="0036793A"/>
    <w:rsid w:val="00367A74"/>
    <w:rsid w:val="00377CF9"/>
    <w:rsid w:val="00385D75"/>
    <w:rsid w:val="003E3ABB"/>
    <w:rsid w:val="003F0207"/>
    <w:rsid w:val="003F7DAA"/>
    <w:rsid w:val="00451CD2"/>
    <w:rsid w:val="00490E68"/>
    <w:rsid w:val="004C0B1F"/>
    <w:rsid w:val="00501195"/>
    <w:rsid w:val="00563A49"/>
    <w:rsid w:val="00587B45"/>
    <w:rsid w:val="005936E6"/>
    <w:rsid w:val="005A7688"/>
    <w:rsid w:val="005B0415"/>
    <w:rsid w:val="005B2B7D"/>
    <w:rsid w:val="005B5C2A"/>
    <w:rsid w:val="005C0C19"/>
    <w:rsid w:val="005C4B34"/>
    <w:rsid w:val="005D30D0"/>
    <w:rsid w:val="006006DD"/>
    <w:rsid w:val="006733C4"/>
    <w:rsid w:val="00677A56"/>
    <w:rsid w:val="006A2366"/>
    <w:rsid w:val="006C4111"/>
    <w:rsid w:val="006F0D8F"/>
    <w:rsid w:val="00702C76"/>
    <w:rsid w:val="00766D74"/>
    <w:rsid w:val="00766DB2"/>
    <w:rsid w:val="00797C61"/>
    <w:rsid w:val="007A5B1C"/>
    <w:rsid w:val="007B3925"/>
    <w:rsid w:val="007B45D2"/>
    <w:rsid w:val="007F2276"/>
    <w:rsid w:val="00806D26"/>
    <w:rsid w:val="00807F72"/>
    <w:rsid w:val="00816090"/>
    <w:rsid w:val="00871D51"/>
    <w:rsid w:val="008B4550"/>
    <w:rsid w:val="00916A39"/>
    <w:rsid w:val="00924002"/>
    <w:rsid w:val="00934774"/>
    <w:rsid w:val="00947E03"/>
    <w:rsid w:val="009939F3"/>
    <w:rsid w:val="009D7105"/>
    <w:rsid w:val="009F0FAE"/>
    <w:rsid w:val="00A47A7D"/>
    <w:rsid w:val="00A56AF1"/>
    <w:rsid w:val="00A661C4"/>
    <w:rsid w:val="00A949BC"/>
    <w:rsid w:val="00A97201"/>
    <w:rsid w:val="00AB5F8D"/>
    <w:rsid w:val="00AE2491"/>
    <w:rsid w:val="00B10920"/>
    <w:rsid w:val="00B14474"/>
    <w:rsid w:val="00B24D2D"/>
    <w:rsid w:val="00B54A06"/>
    <w:rsid w:val="00B662E9"/>
    <w:rsid w:val="00B75B03"/>
    <w:rsid w:val="00B82066"/>
    <w:rsid w:val="00BB73C3"/>
    <w:rsid w:val="00C40814"/>
    <w:rsid w:val="00C753A4"/>
    <w:rsid w:val="00C81EA7"/>
    <w:rsid w:val="00C9221C"/>
    <w:rsid w:val="00CA1BCA"/>
    <w:rsid w:val="00CA3DC5"/>
    <w:rsid w:val="00CC1440"/>
    <w:rsid w:val="00CF7A3B"/>
    <w:rsid w:val="00D0027C"/>
    <w:rsid w:val="00D00866"/>
    <w:rsid w:val="00D146C7"/>
    <w:rsid w:val="00D35FF0"/>
    <w:rsid w:val="00D61BFE"/>
    <w:rsid w:val="00D72B32"/>
    <w:rsid w:val="00DC3FA4"/>
    <w:rsid w:val="00E44659"/>
    <w:rsid w:val="00E72073"/>
    <w:rsid w:val="00EA589E"/>
    <w:rsid w:val="00EB1829"/>
    <w:rsid w:val="00EB6375"/>
    <w:rsid w:val="00EE2662"/>
    <w:rsid w:val="00EE6422"/>
    <w:rsid w:val="00EF3A16"/>
    <w:rsid w:val="00F0187D"/>
    <w:rsid w:val="00F17399"/>
    <w:rsid w:val="00F235DB"/>
    <w:rsid w:val="00F30DB2"/>
    <w:rsid w:val="00F731C0"/>
    <w:rsid w:val="00F762EB"/>
    <w:rsid w:val="00F801D0"/>
    <w:rsid w:val="00FB4FE0"/>
    <w:rsid w:val="00FC6D9A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FDCDFF4"/>
  <w15:chartTrackingRefBased/>
  <w15:docId w15:val="{D1B1F100-BCAF-4BDC-BB14-71C6FA8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1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21D"/>
  </w:style>
  <w:style w:type="paragraph" w:styleId="Rodap">
    <w:name w:val="footer"/>
    <w:basedOn w:val="Normal"/>
    <w:link w:val="RodapChar"/>
    <w:unhideWhenUsed/>
    <w:rsid w:val="001E1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21D"/>
  </w:style>
  <w:style w:type="character" w:styleId="Hyperlink">
    <w:name w:val="Hyperlink"/>
    <w:rsid w:val="001E12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B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B1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3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D35FF0"/>
    <w:pPr>
      <w:ind w:firstLine="0"/>
    </w:pPr>
    <w:rPr>
      <w:rFonts w:ascii="Times New Roman" w:eastAsia="SimSu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35FF0"/>
    <w:rPr>
      <w:rFonts w:ascii="Times New Roman" w:eastAsia="SimSu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B66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E02B4-1A5C-4AF0-974B-02D99714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Munsio Compagnoni</dc:creator>
  <cp:keywords/>
  <dc:description/>
  <cp:lastModifiedBy>Rodrigo Ritter</cp:lastModifiedBy>
  <cp:revision>7</cp:revision>
  <cp:lastPrinted>2024-11-04T11:18:00Z</cp:lastPrinted>
  <dcterms:created xsi:type="dcterms:W3CDTF">2024-11-04T11:19:00Z</dcterms:created>
  <dcterms:modified xsi:type="dcterms:W3CDTF">2025-06-03T11:54:00Z</dcterms:modified>
</cp:coreProperties>
</file>